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2FC478"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38D9D67E"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Pr="00711517">
        <w:rPr>
          <w:rFonts w:cstheme="minorHAnsi"/>
          <w:color w:val="FF0000"/>
          <w:sz w:val="24"/>
          <w:szCs w:val="24"/>
          <w:lang w:val="en-US"/>
        </w:rPr>
        <w:t xml:space="preserve"> [</w:t>
      </w:r>
      <w:proofErr w:type="spellStart"/>
      <w:r w:rsidRPr="00711517">
        <w:rPr>
          <w:rFonts w:cstheme="minorHAnsi"/>
          <w:color w:val="FF0000"/>
          <w:sz w:val="24"/>
          <w:szCs w:val="24"/>
          <w:lang w:val="en-US"/>
        </w:rPr>
        <w:t>produto</w:t>
      </w:r>
      <w:proofErr w:type="spellEnd"/>
      <w:r w:rsidRPr="00711517">
        <w:rPr>
          <w:rFonts w:cstheme="minorHAnsi"/>
          <w:color w:val="FF0000"/>
          <w:sz w:val="24"/>
          <w:szCs w:val="24"/>
          <w:lang w:val="en-US"/>
        </w:rPr>
        <w:t xml:space="preserve"> </w:t>
      </w:r>
      <w:proofErr w:type="spellStart"/>
      <w:r w:rsidRPr="00711517">
        <w:rPr>
          <w:rFonts w:cstheme="minorHAnsi"/>
          <w:color w:val="FF0000"/>
          <w:sz w:val="24"/>
          <w:szCs w:val="24"/>
          <w:lang w:val="en-US"/>
        </w:rPr>
        <w:t>objeto</w:t>
      </w:r>
      <w:proofErr w:type="spellEnd"/>
      <w:r w:rsidRPr="00711517">
        <w:rPr>
          <w:rFonts w:cstheme="minorHAnsi"/>
          <w:color w:val="FF0000"/>
          <w:sz w:val="24"/>
          <w:szCs w:val="24"/>
          <w:lang w:val="en-US"/>
        </w:rPr>
        <w:t xml:space="preserve"> da </w:t>
      </w:r>
      <w:proofErr w:type="spellStart"/>
      <w:r w:rsidRPr="00711517">
        <w:rPr>
          <w:rFonts w:cstheme="minorHAnsi"/>
          <w:color w:val="FF0000"/>
          <w:sz w:val="24"/>
          <w:szCs w:val="24"/>
          <w:lang w:val="en-US"/>
        </w:rPr>
        <w:t>revisão</w:t>
      </w:r>
      <w:proofErr w:type="spellEnd"/>
      <w:r w:rsidRPr="00711517">
        <w:rPr>
          <w:rFonts w:cstheme="minorHAnsi"/>
          <w:color w:val="FF0000"/>
          <w:sz w:val="24"/>
          <w:szCs w:val="24"/>
          <w:lang w:val="en-US"/>
        </w:rPr>
        <w:t xml:space="preserve">], </w:t>
      </w:r>
      <w:r w:rsidR="007E1ACA" w:rsidRPr="00711517">
        <w:rPr>
          <w:rFonts w:cstheme="minorHAnsi"/>
          <w:sz w:val="24"/>
          <w:szCs w:val="24"/>
          <w:lang w:val="en-US"/>
        </w:rPr>
        <w:t xml:space="preserve">usually classified under </w:t>
      </w:r>
      <w:r w:rsidR="00D3680E" w:rsidRPr="00711517">
        <w:rPr>
          <w:rFonts w:cstheme="minorHAnsi"/>
          <w:sz w:val="24"/>
          <w:szCs w:val="24"/>
          <w:lang w:val="en-US"/>
        </w:rPr>
        <w:t>sub</w:t>
      </w:r>
      <w:r w:rsidR="007E1ACA" w:rsidRPr="00711517">
        <w:rPr>
          <w:rFonts w:cstheme="minorHAnsi"/>
          <w:sz w:val="24"/>
          <w:szCs w:val="24"/>
          <w:lang w:val="en-US"/>
        </w:rPr>
        <w:t xml:space="preserve">item(s) </w:t>
      </w:r>
      <w:r w:rsidR="007E1ACA" w:rsidRPr="00711517">
        <w:rPr>
          <w:rFonts w:cstheme="minorHAnsi"/>
          <w:color w:val="FF0000"/>
          <w:sz w:val="24"/>
          <w:szCs w:val="24"/>
          <w:lang w:val="en-US"/>
        </w:rPr>
        <w:t xml:space="preserve">[NCM] </w:t>
      </w:r>
      <w:r w:rsidR="007E1ACA" w:rsidRPr="00711517">
        <w:rPr>
          <w:rFonts w:cstheme="minorHAnsi"/>
          <w:sz w:val="24"/>
          <w:szCs w:val="24"/>
          <w:lang w:val="en-US"/>
        </w:rPr>
        <w:t xml:space="preserve">of the MERCOSUR Common Nomenclature (NCM – </w:t>
      </w:r>
      <w:proofErr w:type="spellStart"/>
      <w:r w:rsidR="007E1ACA" w:rsidRPr="00711517">
        <w:rPr>
          <w:rFonts w:cstheme="minorHAnsi"/>
          <w:sz w:val="24"/>
          <w:szCs w:val="24"/>
          <w:lang w:val="en-US"/>
        </w:rPr>
        <w:t>Nomenclatura</w:t>
      </w:r>
      <w:proofErr w:type="spellEnd"/>
      <w:r w:rsidR="007E1ACA" w:rsidRPr="00711517">
        <w:rPr>
          <w:rFonts w:cstheme="minorHAnsi"/>
          <w:sz w:val="24"/>
          <w:szCs w:val="24"/>
          <w:lang w:val="en-US"/>
        </w:rPr>
        <w:t xml:space="preserve"> Comum do MERCOSUL), </w:t>
      </w:r>
      <w:bookmarkStart w:id="0" w:name="_Hlk37670753"/>
      <w:r w:rsidR="00A320F2" w:rsidRPr="00711517">
        <w:rPr>
          <w:rFonts w:cstheme="minorHAnsi"/>
          <w:sz w:val="24"/>
          <w:szCs w:val="24"/>
          <w:lang w:val="en-US"/>
        </w:rPr>
        <w:t>originating in</w:t>
      </w:r>
      <w:bookmarkEnd w:id="0"/>
      <w:r w:rsidR="00A320F2" w:rsidRPr="00711517">
        <w:rPr>
          <w:rFonts w:cstheme="minorHAnsi"/>
          <w:szCs w:val="24"/>
          <w:lang w:val="en-US"/>
        </w:rPr>
        <w:t xml:space="preserve"> </w:t>
      </w:r>
      <w:r w:rsidR="007E1ACA" w:rsidRPr="00711517">
        <w:rPr>
          <w:rFonts w:cstheme="minorHAnsi"/>
          <w:color w:val="FF0000"/>
          <w:sz w:val="24"/>
          <w:szCs w:val="24"/>
          <w:lang w:val="en-US"/>
        </w:rPr>
        <w:t>[</w:t>
      </w:r>
      <w:proofErr w:type="spellStart"/>
      <w:r w:rsidRPr="00711517">
        <w:rPr>
          <w:rFonts w:cstheme="minorHAnsi"/>
          <w:color w:val="FF0000"/>
          <w:sz w:val="24"/>
          <w:szCs w:val="24"/>
          <w:lang w:val="en-US"/>
        </w:rPr>
        <w:t>país</w:t>
      </w:r>
      <w:proofErr w:type="spellEnd"/>
      <w:r w:rsidRPr="00711517">
        <w:rPr>
          <w:rFonts w:cstheme="minorHAnsi"/>
          <w:color w:val="FF0000"/>
          <w:sz w:val="24"/>
          <w:szCs w:val="24"/>
          <w:lang w:val="en-US"/>
        </w:rPr>
        <w:t xml:space="preserve">(es) </w:t>
      </w:r>
      <w:proofErr w:type="spellStart"/>
      <w:r w:rsidRPr="00711517">
        <w:rPr>
          <w:rFonts w:cstheme="minorHAnsi"/>
          <w:color w:val="FF0000"/>
          <w:sz w:val="24"/>
          <w:szCs w:val="24"/>
          <w:lang w:val="en-US"/>
        </w:rPr>
        <w:t>exportador</w:t>
      </w:r>
      <w:proofErr w:type="spellEnd"/>
      <w:r w:rsidRPr="00711517">
        <w:rPr>
          <w:rFonts w:cstheme="minorHAnsi"/>
          <w:color w:val="FF0000"/>
          <w:sz w:val="24"/>
          <w:szCs w:val="24"/>
          <w:lang w:val="en-US"/>
        </w:rPr>
        <w:t>(es)</w:t>
      </w:r>
      <w:r w:rsidR="007E1ACA" w:rsidRPr="00711517">
        <w:rPr>
          <w:rFonts w:cstheme="minorHAnsi"/>
          <w:color w:val="FF0000"/>
          <w:sz w:val="24"/>
          <w:szCs w:val="24"/>
          <w:lang w:val="en-US"/>
        </w:rPr>
        <w:t>]</w:t>
      </w:r>
      <w:r w:rsidR="00091B42">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43A8901F" w:rsidR="007E1ACA" w:rsidRPr="00711517" w:rsidRDefault="00ED7DAB" w:rsidP="007E1ACA">
      <w:pPr>
        <w:spacing w:after="0"/>
        <w:jc w:val="center"/>
        <w:rPr>
          <w:rFonts w:cstheme="minorHAnsi"/>
          <w:bCs/>
          <w:sz w:val="24"/>
          <w:szCs w:val="24"/>
        </w:rPr>
      </w:pPr>
      <w:proofErr w:type="spellStart"/>
      <w:r w:rsidRPr="00711517">
        <w:rPr>
          <w:rFonts w:cstheme="minorHAnsi"/>
          <w:sz w:val="24"/>
          <w:szCs w:val="24"/>
        </w:rPr>
        <w:t>Process</w:t>
      </w:r>
      <w:proofErr w:type="spellEnd"/>
      <w:r w:rsidRPr="00711517">
        <w:rPr>
          <w:rFonts w:cstheme="minorHAnsi"/>
          <w:sz w:val="24"/>
          <w:szCs w:val="24"/>
        </w:rPr>
        <w:t xml:space="preserve"> Sei No</w:t>
      </w:r>
      <w:r w:rsidRPr="00711517">
        <w:rPr>
          <w:rFonts w:cstheme="minorHAnsi"/>
        </w:rPr>
        <w:t xml:space="preserve"> </w:t>
      </w:r>
      <w:r w:rsidRPr="00711517">
        <w:rPr>
          <w:rFonts w:cstheme="minorHAnsi"/>
          <w:color w:val="FF0000"/>
          <w:sz w:val="24"/>
          <w:szCs w:val="24"/>
        </w:rPr>
        <w:t xml:space="preserve"> [número do processo restrito] </w:t>
      </w:r>
      <w:proofErr w:type="spellStart"/>
      <w:r w:rsidRPr="00711517">
        <w:rPr>
          <w:rFonts w:cstheme="minorHAnsi"/>
        </w:rPr>
        <w:t>restricted</w:t>
      </w:r>
      <w:proofErr w:type="spellEnd"/>
      <w:r w:rsidRPr="00711517">
        <w:rPr>
          <w:rFonts w:cstheme="minorHAnsi"/>
        </w:rPr>
        <w:t xml:space="preserve"> </w:t>
      </w:r>
      <w:proofErr w:type="spellStart"/>
      <w:r w:rsidRPr="00711517">
        <w:rPr>
          <w:rFonts w:cstheme="minorHAnsi"/>
          <w:sz w:val="24"/>
          <w:szCs w:val="24"/>
        </w:rPr>
        <w:t>and</w:t>
      </w:r>
      <w:proofErr w:type="spellEnd"/>
      <w:r w:rsidRPr="00711517">
        <w:rPr>
          <w:rFonts w:cstheme="minorHAnsi"/>
        </w:rPr>
        <w:t xml:space="preserve"> </w:t>
      </w:r>
      <w:r w:rsidRPr="00711517">
        <w:rPr>
          <w:rFonts w:cstheme="minorHAnsi"/>
          <w:color w:val="FF0000"/>
          <w:sz w:val="24"/>
          <w:szCs w:val="24"/>
        </w:rPr>
        <w:t xml:space="preserve"> [número do processo confidencial]</w:t>
      </w:r>
      <w:r w:rsidRPr="00711517">
        <w:rPr>
          <w:rFonts w:cstheme="minorHAnsi"/>
        </w:rPr>
        <w:t xml:space="preserve"> </w:t>
      </w:r>
      <w:r w:rsidRPr="00711517">
        <w:rPr>
          <w:rFonts w:cstheme="minorHAnsi"/>
          <w:sz w:val="24"/>
          <w:szCs w:val="24"/>
        </w:rPr>
        <w:t xml:space="preserve"> </w:t>
      </w:r>
      <w:proofErr w:type="spellStart"/>
      <w:r w:rsidRPr="00711517">
        <w:rPr>
          <w:rFonts w:cstheme="minorHAnsi"/>
          <w:sz w:val="24"/>
          <w:szCs w:val="24"/>
        </w:rPr>
        <w:t>confidentia</w:t>
      </w:r>
      <w:r w:rsidR="00711517">
        <w:rPr>
          <w:rFonts w:cstheme="minorHAnsi"/>
          <w:sz w:val="24"/>
          <w:szCs w:val="24"/>
        </w:rPr>
        <w:t>l</w:t>
      </w:r>
      <w:proofErr w:type="spellEnd"/>
    </w:p>
    <w:p w14:paraId="1ECF8061" w14:textId="77777777" w:rsidR="007E1ACA" w:rsidRPr="00711517" w:rsidRDefault="007E1ACA" w:rsidP="007E1ACA">
      <w:pPr>
        <w:spacing w:after="0"/>
        <w:jc w:val="center"/>
        <w:rPr>
          <w:rFonts w:cstheme="minorHAnsi"/>
          <w:color w:val="FF0000"/>
          <w:sz w:val="24"/>
          <w:szCs w:val="24"/>
          <w:lang w:val="en-US"/>
        </w:rPr>
      </w:pPr>
      <w:r w:rsidRPr="00711517">
        <w:rPr>
          <w:rFonts w:cstheme="minorHAnsi"/>
          <w:sz w:val="24"/>
          <w:szCs w:val="24"/>
          <w:lang w:val="en-US"/>
        </w:rPr>
        <w:t xml:space="preserve">Contact: (+55 61) 2027- </w:t>
      </w:r>
      <w:r w:rsidRPr="00711517">
        <w:rPr>
          <w:rFonts w:cstheme="minorHAnsi"/>
          <w:color w:val="FF0000"/>
          <w:sz w:val="24"/>
          <w:szCs w:val="24"/>
          <w:lang w:val="en-US"/>
        </w:rPr>
        <w:t>XXXX/XXXX</w:t>
      </w:r>
      <w:r w:rsidRPr="00711517">
        <w:rPr>
          <w:rFonts w:cstheme="minorHAnsi"/>
          <w:sz w:val="24"/>
          <w:szCs w:val="24"/>
          <w:lang w:val="en-US"/>
        </w:rPr>
        <w:t xml:space="preserve"> or </w:t>
      </w:r>
      <w:r w:rsidRPr="00711517">
        <w:rPr>
          <w:rFonts w:cstheme="minorHAnsi"/>
          <w:color w:val="FF0000"/>
          <w:sz w:val="24"/>
          <w:szCs w:val="24"/>
          <w:lang w:val="en-US"/>
        </w:rPr>
        <w:t>[e</w:t>
      </w:r>
      <w:r w:rsidR="00736101" w:rsidRPr="00711517">
        <w:rPr>
          <w:rFonts w:cstheme="minorHAnsi"/>
          <w:color w:val="FF0000"/>
          <w:sz w:val="24"/>
          <w:szCs w:val="24"/>
          <w:lang w:val="en-US"/>
        </w:rPr>
        <w:t>-</w:t>
      </w:r>
      <w:r w:rsidRPr="00711517">
        <w:rPr>
          <w:rFonts w:cstheme="minorHAnsi"/>
          <w:color w:val="FF0000"/>
          <w:sz w:val="24"/>
          <w:szCs w:val="24"/>
          <w:lang w:val="en-US"/>
        </w:rPr>
        <w:t>mail]</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5071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77777777"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422A8D" w:rsidRPr="00711517">
        <w:rPr>
          <w:rFonts w:cstheme="minorHAnsi"/>
          <w:color w:val="FF0000"/>
          <w:sz w:val="24"/>
          <w:szCs w:val="24"/>
          <w:lang w:val="en-US"/>
        </w:rPr>
        <w:t xml:space="preserve"> [</w:t>
      </w:r>
      <w:proofErr w:type="spellStart"/>
      <w:r w:rsidR="00422A8D" w:rsidRPr="00711517">
        <w:rPr>
          <w:rFonts w:cstheme="minorHAnsi"/>
          <w:color w:val="FF0000"/>
          <w:sz w:val="24"/>
          <w:szCs w:val="24"/>
          <w:lang w:val="en-US"/>
        </w:rPr>
        <w:t>produto</w:t>
      </w:r>
      <w:proofErr w:type="spellEnd"/>
      <w:r w:rsidR="00422A8D" w:rsidRPr="00711517">
        <w:rPr>
          <w:rFonts w:cstheme="minorHAnsi"/>
          <w:color w:val="FF0000"/>
          <w:sz w:val="24"/>
          <w:szCs w:val="24"/>
          <w:lang w:val="en-US"/>
        </w:rPr>
        <w:t xml:space="preserve"> </w:t>
      </w:r>
      <w:proofErr w:type="spellStart"/>
      <w:r w:rsidR="00422A8D" w:rsidRPr="00711517">
        <w:rPr>
          <w:rFonts w:cstheme="minorHAnsi"/>
          <w:color w:val="FF0000"/>
          <w:sz w:val="24"/>
          <w:szCs w:val="24"/>
          <w:lang w:val="en-US"/>
        </w:rPr>
        <w:t>objeto</w:t>
      </w:r>
      <w:proofErr w:type="spellEnd"/>
      <w:r w:rsidR="00422A8D" w:rsidRPr="00711517">
        <w:rPr>
          <w:rFonts w:cstheme="minorHAnsi"/>
          <w:color w:val="FF0000"/>
          <w:sz w:val="24"/>
          <w:szCs w:val="24"/>
          <w:lang w:val="en-US"/>
        </w:rPr>
        <w:t xml:space="preserve"> da </w:t>
      </w:r>
      <w:proofErr w:type="spellStart"/>
      <w:r w:rsidR="00422A8D" w:rsidRPr="00711517">
        <w:rPr>
          <w:rFonts w:cstheme="minorHAnsi"/>
          <w:color w:val="FF0000"/>
          <w:sz w:val="24"/>
          <w:szCs w:val="24"/>
          <w:lang w:val="en-US"/>
        </w:rPr>
        <w:t>revisão</w:t>
      </w:r>
      <w:proofErr w:type="spellEnd"/>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 xml:space="preserve">item(s) </w:t>
      </w:r>
      <w:r w:rsidR="00422A8D" w:rsidRPr="00711517">
        <w:rPr>
          <w:rFonts w:cstheme="minorHAnsi"/>
          <w:color w:val="FF0000"/>
          <w:sz w:val="24"/>
          <w:szCs w:val="24"/>
          <w:lang w:val="en-US"/>
        </w:rPr>
        <w:t xml:space="preserve">[NCM] </w:t>
      </w:r>
      <w:r w:rsidR="00422A8D" w:rsidRPr="00711517">
        <w:rPr>
          <w:rFonts w:cstheme="minorHAnsi"/>
          <w:sz w:val="24"/>
          <w:szCs w:val="24"/>
          <w:lang w:val="en-US"/>
        </w:rPr>
        <w:t xml:space="preserve">of the MERCOSUR Common Nomenclature (NCM – </w:t>
      </w:r>
      <w:proofErr w:type="spellStart"/>
      <w:r w:rsidR="00422A8D" w:rsidRPr="00711517">
        <w:rPr>
          <w:rFonts w:cstheme="minorHAnsi"/>
          <w:sz w:val="24"/>
          <w:szCs w:val="24"/>
          <w:lang w:val="en-US"/>
        </w:rPr>
        <w:t>Nomenclatura</w:t>
      </w:r>
      <w:proofErr w:type="spellEnd"/>
      <w:r w:rsidR="00422A8D" w:rsidRPr="00711517">
        <w:rPr>
          <w:rFonts w:cstheme="minorHAnsi"/>
          <w:sz w:val="24"/>
          <w:szCs w:val="24"/>
          <w:lang w:val="en-US"/>
        </w:rPr>
        <w:t xml:space="preserve"> Comum do MERCOSUL), </w:t>
      </w:r>
      <w:r w:rsidR="00A320F2" w:rsidRPr="00711517">
        <w:rPr>
          <w:rFonts w:cstheme="minorHAnsi"/>
          <w:sz w:val="24"/>
          <w:szCs w:val="24"/>
          <w:lang w:val="en-US"/>
        </w:rPr>
        <w:t>originating in</w:t>
      </w:r>
      <w:r w:rsidR="00A320F2" w:rsidRPr="00711517">
        <w:rPr>
          <w:rFonts w:cstheme="minorHAnsi"/>
          <w:szCs w:val="24"/>
          <w:lang w:val="en-US"/>
        </w:rPr>
        <w:t xml:space="preserve"> </w:t>
      </w:r>
      <w:r w:rsidR="00422A8D" w:rsidRPr="00711517">
        <w:rPr>
          <w:rFonts w:cstheme="minorHAnsi"/>
          <w:color w:val="FF0000"/>
          <w:sz w:val="24"/>
          <w:szCs w:val="24"/>
          <w:lang w:val="en-US"/>
        </w:rPr>
        <w:t>[</w:t>
      </w:r>
      <w:proofErr w:type="spellStart"/>
      <w:r w:rsidR="00422A8D" w:rsidRPr="00711517">
        <w:rPr>
          <w:rFonts w:cstheme="minorHAnsi"/>
          <w:color w:val="FF0000"/>
          <w:sz w:val="24"/>
          <w:szCs w:val="24"/>
          <w:lang w:val="en-US"/>
        </w:rPr>
        <w:t>país</w:t>
      </w:r>
      <w:proofErr w:type="spellEnd"/>
      <w:r w:rsidR="00422A8D" w:rsidRPr="00711517">
        <w:rPr>
          <w:rFonts w:cstheme="minorHAnsi"/>
          <w:color w:val="FF0000"/>
          <w:sz w:val="24"/>
          <w:szCs w:val="24"/>
          <w:lang w:val="en-US"/>
        </w:rPr>
        <w:t xml:space="preserve">(es) </w:t>
      </w:r>
      <w:proofErr w:type="spellStart"/>
      <w:r w:rsidR="00422A8D" w:rsidRPr="00711517">
        <w:rPr>
          <w:rFonts w:cstheme="minorHAnsi"/>
          <w:color w:val="FF0000"/>
          <w:sz w:val="24"/>
          <w:szCs w:val="24"/>
          <w:lang w:val="en-US"/>
        </w:rPr>
        <w:t>exportador</w:t>
      </w:r>
      <w:proofErr w:type="spellEnd"/>
      <w:r w:rsidR="00422A8D" w:rsidRPr="00711517">
        <w:rPr>
          <w:rFonts w:cstheme="minorHAnsi"/>
          <w:color w:val="FF0000"/>
          <w:sz w:val="24"/>
          <w:szCs w:val="24"/>
          <w:lang w:val="en-US"/>
        </w:rPr>
        <w:t>(es)]</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13C8345E"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w:t>
      </w:r>
      <w:proofErr w:type="spellStart"/>
      <w:r w:rsidRPr="00BA69EB">
        <w:rPr>
          <w:rFonts w:cstheme="minorHAnsi"/>
          <w:sz w:val="24"/>
          <w:szCs w:val="24"/>
          <w:lang w:val="en-US"/>
        </w:rPr>
        <w:t>peticionamento</w:t>
      </w:r>
      <w:proofErr w:type="spellEnd"/>
      <w:r w:rsidRPr="00BA69EB">
        <w:rPr>
          <w:rFonts w:cstheme="minorHAnsi"/>
          <w:sz w:val="24"/>
          <w:szCs w:val="24"/>
          <w:lang w:val="en-US"/>
        </w:rPr>
        <w:t xml:space="preserve"> </w:t>
      </w:r>
      <w:proofErr w:type="spellStart"/>
      <w:r w:rsidRPr="00BA69EB">
        <w:rPr>
          <w:rFonts w:cstheme="minorHAnsi"/>
          <w:sz w:val="24"/>
          <w:szCs w:val="24"/>
          <w:lang w:val="en-US"/>
        </w:rPr>
        <w:t>intercorrente</w:t>
      </w:r>
      <w:proofErr w:type="spellEnd"/>
      <w:r w:rsidRPr="00BA69EB">
        <w:rPr>
          <w:rFonts w:cstheme="minorHAnsi"/>
          <w:sz w:val="24"/>
          <w:szCs w:val="24"/>
          <w:lang w:val="en-US"/>
        </w:rPr>
        <w:t xml:space="preserv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 Processes </w:t>
      </w:r>
      <w:proofErr w:type="spellStart"/>
      <w:r w:rsidRPr="00BA69EB">
        <w:rPr>
          <w:rFonts w:cstheme="minorHAnsi"/>
          <w:sz w:val="24"/>
          <w:szCs w:val="24"/>
          <w:lang w:val="en"/>
        </w:rPr>
        <w:t>n</w:t>
      </w:r>
      <w:r w:rsidRPr="00BA69EB">
        <w:rPr>
          <w:rFonts w:cstheme="minorHAnsi"/>
          <w:sz w:val="24"/>
          <w:szCs w:val="24"/>
          <w:u w:val="single"/>
          <w:vertAlign w:val="superscript"/>
          <w:lang w:val="en"/>
        </w:rPr>
        <w:t>os</w:t>
      </w:r>
      <w:proofErr w:type="spellEnd"/>
      <w:r w:rsidRPr="00BA69EB">
        <w:rPr>
          <w:rFonts w:cstheme="minorHAnsi"/>
          <w:color w:val="FF0000"/>
          <w:sz w:val="24"/>
          <w:szCs w:val="24"/>
          <w:lang w:val="en"/>
        </w:rPr>
        <w:t xml:space="preserve"> [</w:t>
      </w:r>
      <w:proofErr w:type="spellStart"/>
      <w:r w:rsidRPr="00BA69EB">
        <w:rPr>
          <w:rFonts w:cstheme="minorHAnsi"/>
          <w:color w:val="FF0000"/>
          <w:sz w:val="24"/>
          <w:szCs w:val="24"/>
          <w:lang w:val="en-US"/>
        </w:rPr>
        <w:t>número</w:t>
      </w:r>
      <w:proofErr w:type="spellEnd"/>
      <w:r w:rsidRPr="00BA69EB">
        <w:rPr>
          <w:rFonts w:cstheme="minorHAnsi"/>
          <w:color w:val="FF0000"/>
          <w:sz w:val="24"/>
          <w:szCs w:val="24"/>
          <w:lang w:val="en-US"/>
        </w:rPr>
        <w:t xml:space="preserve"> do </w:t>
      </w:r>
      <w:proofErr w:type="spellStart"/>
      <w:r w:rsidRPr="00BA69EB">
        <w:rPr>
          <w:rFonts w:cstheme="minorHAnsi"/>
          <w:color w:val="FF0000"/>
          <w:sz w:val="24"/>
          <w:szCs w:val="24"/>
          <w:lang w:val="en-US"/>
        </w:rPr>
        <w:t>processo</w:t>
      </w:r>
      <w:proofErr w:type="spellEnd"/>
      <w:r w:rsidRPr="00BA69EB">
        <w:rPr>
          <w:rFonts w:cstheme="minorHAnsi"/>
          <w:color w:val="FF0000"/>
          <w:sz w:val="24"/>
          <w:szCs w:val="24"/>
          <w:lang w:val="en-US"/>
        </w:rPr>
        <w:t xml:space="preserve"> </w:t>
      </w:r>
      <w:proofErr w:type="spellStart"/>
      <w:r w:rsidRPr="00BA69EB">
        <w:rPr>
          <w:rFonts w:cstheme="minorHAnsi"/>
          <w:color w:val="FF0000"/>
          <w:sz w:val="24"/>
          <w:szCs w:val="24"/>
          <w:lang w:val="en-US"/>
        </w:rPr>
        <w:t>restrito</w:t>
      </w:r>
      <w:proofErr w:type="spellEnd"/>
      <w:r w:rsidRPr="00BA69EB">
        <w:rPr>
          <w:rFonts w:cstheme="minorHAnsi"/>
          <w:color w:val="FF0000"/>
          <w:sz w:val="24"/>
          <w:szCs w:val="24"/>
          <w:lang w:val="en"/>
        </w:rPr>
        <w:t xml:space="preserve">] </w:t>
      </w:r>
      <w:r w:rsidRPr="00BA69EB">
        <w:rPr>
          <w:rFonts w:cstheme="minorHAnsi"/>
          <w:sz w:val="24"/>
          <w:szCs w:val="24"/>
          <w:lang w:val="en"/>
        </w:rPr>
        <w:t xml:space="preserve"> restricted and</w:t>
      </w:r>
      <w:r w:rsidRPr="00BA69EB">
        <w:rPr>
          <w:rFonts w:cstheme="minorHAnsi"/>
          <w:color w:val="FF0000"/>
          <w:sz w:val="24"/>
          <w:szCs w:val="24"/>
          <w:lang w:val="en"/>
        </w:rPr>
        <w:t xml:space="preserve"> confidential [</w:t>
      </w:r>
      <w:proofErr w:type="spellStart"/>
      <w:r w:rsidRPr="00BA69EB">
        <w:rPr>
          <w:rFonts w:cstheme="minorHAnsi"/>
          <w:color w:val="FF0000"/>
          <w:sz w:val="24"/>
          <w:szCs w:val="24"/>
          <w:lang w:val="en-US"/>
        </w:rPr>
        <w:t>número</w:t>
      </w:r>
      <w:proofErr w:type="spellEnd"/>
      <w:r w:rsidRPr="00BA69EB">
        <w:rPr>
          <w:rFonts w:cstheme="minorHAnsi"/>
          <w:color w:val="FF0000"/>
          <w:sz w:val="24"/>
          <w:szCs w:val="24"/>
          <w:lang w:val="en-US"/>
        </w:rPr>
        <w:t xml:space="preserve"> do </w:t>
      </w:r>
      <w:proofErr w:type="spellStart"/>
      <w:r w:rsidRPr="00BA69EB">
        <w:rPr>
          <w:rFonts w:cstheme="minorHAnsi"/>
          <w:color w:val="FF0000"/>
          <w:sz w:val="24"/>
          <w:szCs w:val="24"/>
          <w:lang w:val="en-US"/>
        </w:rPr>
        <w:t>processo</w:t>
      </w:r>
      <w:proofErr w:type="spellEnd"/>
      <w:r w:rsidRPr="00BA69EB">
        <w:rPr>
          <w:rFonts w:cstheme="minorHAnsi"/>
          <w:color w:val="FF0000"/>
          <w:sz w:val="24"/>
          <w:szCs w:val="24"/>
          <w:lang w:val="en-US"/>
        </w:rPr>
        <w:t xml:space="preserve"> </w:t>
      </w:r>
      <w:proofErr w:type="spellStart"/>
      <w:r w:rsidRPr="00BA69EB">
        <w:rPr>
          <w:rFonts w:cstheme="minorHAnsi"/>
          <w:color w:val="FF0000"/>
          <w:sz w:val="24"/>
          <w:szCs w:val="24"/>
          <w:lang w:val="en-US"/>
        </w:rPr>
        <w:t>confidencial</w:t>
      </w:r>
      <w:proofErr w:type="spellEnd"/>
      <w:r w:rsidRPr="00BA69EB">
        <w:rPr>
          <w:rFonts w:cstheme="minorHAnsi"/>
          <w:color w:val="FF0000"/>
          <w:sz w:val="24"/>
          <w:szCs w:val="24"/>
          <w:lang w:val="en"/>
        </w:rPr>
        <w:t xml:space="preserve">] </w:t>
      </w:r>
      <w:r w:rsidRPr="00BA69EB">
        <w:rPr>
          <w:rFonts w:cstheme="minorHAnsi"/>
          <w:sz w:val="24"/>
          <w:szCs w:val="24"/>
          <w:lang w:val="en"/>
        </w:rPr>
        <w:t xml:space="preserve">confidential in the Electronic Information System - SEI, available in  </w:t>
      </w:r>
      <w:bookmarkEnd w:id="2"/>
      <w:r w:rsidR="00FD4A8A" w:rsidRPr="00DF3137">
        <w:rPr>
          <w:rFonts w:cstheme="minorHAnsi"/>
          <w:color w:val="201F1E"/>
          <w:sz w:val="24"/>
          <w:szCs w:val="24"/>
        </w:rPr>
        <w:fldChar w:fldCharType="begin"/>
      </w:r>
      <w:r w:rsidR="00FD4A8A" w:rsidRPr="00FD4A8A">
        <w:rPr>
          <w:rFonts w:cstheme="minorHAnsi"/>
          <w:color w:val="201F1E"/>
          <w:sz w:val="24"/>
          <w:szCs w:val="24"/>
          <w:lang w:val="en-GB"/>
        </w:rPr>
        <w:instrText>HYPERLINK "https://www.gov.br/gestao/pt-br/assuntos/sei/usuario-externo-1"</w:instrText>
      </w:r>
      <w:r w:rsidR="00FD4A8A" w:rsidRPr="00DF3137">
        <w:rPr>
          <w:rFonts w:cstheme="minorHAnsi"/>
          <w:color w:val="201F1E"/>
          <w:sz w:val="24"/>
          <w:szCs w:val="24"/>
        </w:rPr>
        <w:fldChar w:fldCharType="separate"/>
      </w:r>
      <w:r w:rsidR="00FD4A8A" w:rsidRPr="00FD4A8A">
        <w:rPr>
          <w:rFonts w:cstheme="minorHAnsi"/>
          <w:color w:val="201F1E"/>
          <w:sz w:val="24"/>
          <w:szCs w:val="24"/>
          <w:lang w:val="en-GB"/>
        </w:rPr>
        <w:t>https://www.gov.br/gestao/pt-br/assuntos/sei/usuario-externo-1</w:t>
      </w:r>
      <w:r w:rsidR="00FD4A8A" w:rsidRPr="00DF3137">
        <w:rPr>
          <w:rFonts w:cstheme="minorHAnsi"/>
          <w:color w:val="201F1E"/>
          <w:sz w:val="24"/>
          <w:szCs w:val="24"/>
        </w:rPr>
        <w:fldChar w:fldCharType="end"/>
      </w:r>
      <w:r w:rsidR="00FD4A8A" w:rsidRPr="00FD4A8A">
        <w:rPr>
          <w:rFonts w:cstheme="minorHAnsi"/>
          <w:color w:val="201F1E"/>
          <w:sz w:val="24"/>
          <w:szCs w:val="24"/>
          <w:lang w:val="en-GB"/>
        </w:rPr>
        <w:t xml:space="preserve"> </w:t>
      </w:r>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 xml:space="preserve">It should be emphasized that the time between loading the first document and the last one should not exceed 1h (one hour), since after one hour </w:t>
      </w:r>
      <w:r w:rsidR="00C3340A" w:rsidRPr="00C3340A">
        <w:rPr>
          <w:rFonts w:cstheme="minorHAnsi"/>
          <w:sz w:val="24"/>
          <w:szCs w:val="24"/>
          <w:lang w:val="en"/>
        </w:rPr>
        <w:lastRenderedPageBreak/>
        <w:t>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00AE0115">
      <w:pPr>
        <w:pStyle w:val="PargrafodaLista"/>
        <w:numPr>
          <w:ilvl w:val="0"/>
          <w:numId w:val="2"/>
        </w:numPr>
        <w:jc w:val="both"/>
        <w:rPr>
          <w:sz w:val="24"/>
          <w:szCs w:val="24"/>
          <w:lang w:val="en"/>
        </w:rPr>
      </w:pPr>
      <w:r w:rsidRPr="00AE0115">
        <w:rPr>
          <w:sz w:val="24"/>
          <w:szCs w:val="24"/>
          <w:lang w:val="en"/>
        </w:rPr>
        <w:t xml:space="preserve">In accordance with the provisions of SECEX Ordinance No. </w:t>
      </w:r>
      <w:r w:rsidR="009630DD">
        <w:rPr>
          <w:sz w:val="24"/>
          <w:szCs w:val="24"/>
          <w:lang w:val="en"/>
        </w:rPr>
        <w:t>162</w:t>
      </w:r>
      <w:r w:rsidRPr="00AE0115">
        <w:rPr>
          <w:sz w:val="24"/>
          <w:szCs w:val="24"/>
          <w:lang w:val="en"/>
        </w:rPr>
        <w:t xml:space="preserve">, </w:t>
      </w:r>
      <w:r w:rsidR="009630DD">
        <w:rPr>
          <w:sz w:val="24"/>
          <w:szCs w:val="24"/>
          <w:lang w:val="en"/>
        </w:rPr>
        <w:t xml:space="preserve">of </w:t>
      </w:r>
      <w:r w:rsidRPr="00AE0115">
        <w:rPr>
          <w:sz w:val="24"/>
          <w:szCs w:val="24"/>
          <w:lang w:val="en"/>
        </w:rPr>
        <w:t>202</w:t>
      </w:r>
      <w:r w:rsidR="009630DD">
        <w:rPr>
          <w:sz w:val="24"/>
          <w:szCs w:val="24"/>
          <w:lang w:val="en"/>
        </w:rPr>
        <w:t>2</w:t>
      </w:r>
      <w:r w:rsidRPr="00AE0115">
        <w:rPr>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D47B9"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w:t>
      </w:r>
      <w:r w:rsidRPr="00711517">
        <w:rPr>
          <w:rFonts w:cstheme="minorHAnsi"/>
          <w:sz w:val="24"/>
          <w:szCs w:val="24"/>
          <w:lang w:val="en-US"/>
        </w:rPr>
        <w:lastRenderedPageBreak/>
        <w:t>normal 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75DB83"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22889"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color w:val="FF0000"/>
          <w:sz w:val="24"/>
          <w:szCs w:val="24"/>
          <w:u w:color="FF0000"/>
          <w:lang w:val="en-US"/>
        </w:rPr>
        <w:t xml:space="preserve">[product </w:t>
      </w:r>
      <w:r w:rsidR="00422A8D" w:rsidRPr="00711517">
        <w:rPr>
          <w:rFonts w:cstheme="minorHAnsi"/>
          <w:color w:val="FF0000"/>
          <w:sz w:val="24"/>
          <w:szCs w:val="24"/>
          <w:u w:color="FF0000"/>
          <w:lang w:val="en-US"/>
        </w:rPr>
        <w:t>under</w:t>
      </w:r>
      <w:r w:rsidRPr="00711517">
        <w:rPr>
          <w:rFonts w:cstheme="minorHAnsi"/>
          <w:color w:val="FF0000"/>
          <w:sz w:val="24"/>
          <w:szCs w:val="24"/>
          <w:u w:color="FF0000"/>
          <w:lang w:val="en-US"/>
        </w:rPr>
        <w:t xml:space="preserve"> </w:t>
      </w:r>
      <w:r w:rsidR="00422A8D" w:rsidRPr="00711517">
        <w:rPr>
          <w:rFonts w:cstheme="minorHAnsi"/>
          <w:color w:val="FF0000"/>
          <w:sz w:val="24"/>
          <w:szCs w:val="24"/>
          <w:u w:color="FF0000"/>
          <w:lang w:val="en-US"/>
        </w:rPr>
        <w:t>review</w:t>
      </w:r>
      <w:r w:rsidRPr="00711517">
        <w:rPr>
          <w:rFonts w:cstheme="minorHAnsi"/>
          <w:color w:val="FF0000"/>
          <w:sz w:val="24"/>
          <w:szCs w:val="24"/>
          <w:u w:color="FF0000"/>
          <w:lang w:val="en-US"/>
        </w:rPr>
        <w:t>]</w:t>
      </w:r>
      <w:r w:rsidRPr="00711517">
        <w:rPr>
          <w:rFonts w:cstheme="minorHAnsi"/>
          <w:sz w:val="24"/>
          <w:szCs w:val="24"/>
          <w:lang w:val="en-US"/>
        </w:rPr>
        <w:t xml:space="preserve">, commonly classified under </w:t>
      </w:r>
      <w:r w:rsidR="00D3680E" w:rsidRPr="00711517">
        <w:rPr>
          <w:rFonts w:cstheme="minorHAnsi"/>
          <w:sz w:val="24"/>
          <w:szCs w:val="24"/>
          <w:lang w:val="en-US"/>
        </w:rPr>
        <w:t>sub</w:t>
      </w:r>
      <w:r w:rsidRPr="00711517">
        <w:rPr>
          <w:rFonts w:cstheme="minorHAnsi"/>
          <w:sz w:val="24"/>
          <w:szCs w:val="24"/>
          <w:lang w:val="en-US"/>
        </w:rPr>
        <w:t xml:space="preserve">item(s) </w:t>
      </w:r>
      <w:r w:rsidRPr="00711517">
        <w:rPr>
          <w:rFonts w:cstheme="minorHAnsi"/>
          <w:color w:val="FF0000"/>
          <w:sz w:val="24"/>
          <w:szCs w:val="24"/>
          <w:lang w:val="en-US"/>
        </w:rPr>
        <w:t xml:space="preserve">[NCM] </w:t>
      </w:r>
      <w:r w:rsidRPr="00711517">
        <w:rPr>
          <w:rFonts w:cstheme="minorHAnsi"/>
          <w:sz w:val="24"/>
          <w:szCs w:val="24"/>
          <w:lang w:val="en-US"/>
        </w:rPr>
        <w:t xml:space="preserve">of the MERCOSUR Common Nomenclature (NCM – Nomenclatura Comum do MERCOSUL), exported from </w:t>
      </w:r>
      <w:r w:rsidRPr="00711517">
        <w:rPr>
          <w:rFonts w:cstheme="minorHAnsi"/>
          <w:color w:val="FF0000"/>
          <w:sz w:val="24"/>
          <w:szCs w:val="24"/>
          <w:lang w:val="en-US"/>
        </w:rPr>
        <w:t>[origins]</w:t>
      </w:r>
      <w:r w:rsidRPr="00711517">
        <w:rPr>
          <w:rFonts w:cstheme="minorHAnsi"/>
          <w:sz w:val="24"/>
          <w:szCs w:val="24"/>
          <w:lang w:val="en-US"/>
        </w:rPr>
        <w:t>.</w:t>
      </w:r>
    </w:p>
    <w:p w14:paraId="09C40ECA" w14:textId="77777777" w:rsidR="001157B4" w:rsidRPr="00711517" w:rsidRDefault="001157B4" w:rsidP="001157B4">
      <w:pPr>
        <w:pStyle w:val="PargrafodaLista"/>
        <w:jc w:val="both"/>
        <w:rPr>
          <w:rFonts w:cstheme="minorHAnsi"/>
          <w:sz w:val="24"/>
          <w:szCs w:val="24"/>
          <w:lang w:val="en-US"/>
        </w:rPr>
      </w:pPr>
    </w:p>
    <w:p w14:paraId="417802DF" w14:textId="77777777" w:rsidR="001157B4" w:rsidRPr="00711517" w:rsidRDefault="001157B4" w:rsidP="001157B4">
      <w:pPr>
        <w:pStyle w:val="PargrafodaLista"/>
        <w:ind w:left="2160"/>
        <w:jc w:val="both"/>
        <w:rPr>
          <w:rFonts w:cstheme="minorHAnsi"/>
          <w:color w:val="FF0000"/>
          <w:sz w:val="24"/>
          <w:szCs w:val="24"/>
          <w:lang w:val="en-US"/>
        </w:rPr>
      </w:pPr>
      <w:r w:rsidRPr="00711517">
        <w:rPr>
          <w:rFonts w:cstheme="minorHAnsi"/>
          <w:color w:val="FF0000"/>
          <w:sz w:val="24"/>
          <w:szCs w:val="24"/>
          <w:lang w:val="en-US"/>
        </w:rPr>
        <w:t>[Detailed description, pursuant to Circular de Abertura]</w:t>
      </w:r>
    </w:p>
    <w:p w14:paraId="3412F449" w14:textId="77777777" w:rsidR="001157B4" w:rsidRPr="00711517" w:rsidRDefault="001157B4" w:rsidP="001157B4">
      <w:pPr>
        <w:pStyle w:val="PargrafodaLista"/>
        <w:ind w:left="1440"/>
        <w:jc w:val="both"/>
        <w:rPr>
          <w:rFonts w:cstheme="minorHAnsi"/>
          <w:color w:val="FF0000"/>
          <w:sz w:val="24"/>
          <w:szCs w:val="24"/>
          <w:lang w:val="en-US"/>
        </w:rPr>
      </w:pPr>
    </w:p>
    <w:p w14:paraId="5632751A"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dumping </w:t>
      </w:r>
      <w:r w:rsidR="00422A8D" w:rsidRPr="00711517">
        <w:rPr>
          <w:rFonts w:cstheme="minorHAnsi"/>
          <w:sz w:val="24"/>
          <w:szCs w:val="24"/>
          <w:lang w:val="en-US"/>
        </w:rPr>
        <w:t>review</w:t>
      </w:r>
    </w:p>
    <w:p w14:paraId="68C34574" w14:textId="77777777" w:rsidR="001157B4" w:rsidRPr="00711517" w:rsidRDefault="001157B4" w:rsidP="001157B4">
      <w:pPr>
        <w:pStyle w:val="PargrafodaLista"/>
        <w:ind w:left="1440"/>
        <w:jc w:val="both"/>
        <w:rPr>
          <w:rFonts w:cstheme="minorHAnsi"/>
          <w:sz w:val="24"/>
          <w:szCs w:val="24"/>
          <w:lang w:val="en-US"/>
        </w:rPr>
      </w:pPr>
    </w:p>
    <w:p w14:paraId="264C5945"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5A0975A5" w14:textId="77777777" w:rsidR="001157B4" w:rsidRPr="00711517" w:rsidRDefault="001157B4" w:rsidP="001157B4">
      <w:pPr>
        <w:pStyle w:val="PargrafodaLista"/>
        <w:ind w:left="1440"/>
        <w:jc w:val="both"/>
        <w:rPr>
          <w:rFonts w:cstheme="minorHAnsi"/>
          <w:sz w:val="24"/>
          <w:szCs w:val="24"/>
          <w:lang w:val="en-US"/>
        </w:rPr>
      </w:pPr>
    </w:p>
    <w:p w14:paraId="37F32305" w14:textId="77777777" w:rsidR="001157B4" w:rsidRPr="00711517" w:rsidRDefault="001157B4" w:rsidP="001157B4">
      <w:pPr>
        <w:pStyle w:val="PargrafodaLista"/>
        <w:numPr>
          <w:ilvl w:val="0"/>
          <w:numId w:val="4"/>
        </w:numPr>
        <w:jc w:val="both"/>
        <w:rPr>
          <w:rFonts w:cstheme="minorHAnsi"/>
          <w:sz w:val="24"/>
          <w:szCs w:val="24"/>
          <w:lang w:val="en-US"/>
        </w:rPr>
      </w:pPr>
      <w:r w:rsidRPr="00711517">
        <w:rPr>
          <w:rFonts w:cstheme="minorHAnsi"/>
          <w:sz w:val="24"/>
          <w:szCs w:val="24"/>
          <w:lang w:val="en-US"/>
        </w:rPr>
        <w:t xml:space="preserve">Period of injury </w:t>
      </w:r>
      <w:r w:rsidR="00422A8D" w:rsidRPr="00711517">
        <w:rPr>
          <w:rFonts w:cstheme="minorHAnsi"/>
          <w:sz w:val="24"/>
          <w:szCs w:val="24"/>
          <w:lang w:val="en-US"/>
        </w:rPr>
        <w:t>review</w:t>
      </w:r>
    </w:p>
    <w:p w14:paraId="059335C3" w14:textId="77777777" w:rsidR="001157B4" w:rsidRPr="00711517" w:rsidRDefault="001157B4" w:rsidP="001157B4">
      <w:pPr>
        <w:ind w:left="142"/>
        <w:jc w:val="both"/>
        <w:rPr>
          <w:rFonts w:cstheme="minorHAnsi"/>
          <w:sz w:val="24"/>
          <w:szCs w:val="24"/>
          <w:lang w:val="en-US"/>
        </w:rPr>
      </w:pP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r w:rsidRPr="00711517">
        <w:rPr>
          <w:rFonts w:cstheme="minorHAnsi"/>
          <w:sz w:val="24"/>
          <w:szCs w:val="24"/>
          <w:lang w:val="en-US"/>
        </w:rPr>
        <w:t>, divided into five periods, in accordance to the specification below:</w:t>
      </w:r>
    </w:p>
    <w:p w14:paraId="7B821D21"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P1 -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49A46A08"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P2 -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4384963D"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P3 -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50847A20" w14:textId="77777777"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 xml:space="preserve">P4 -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054E00E9" w14:textId="5618161F" w:rsidR="001157B4" w:rsidRPr="00711517" w:rsidRDefault="001157B4" w:rsidP="001157B4">
      <w:pPr>
        <w:pStyle w:val="PargrafodaLista"/>
        <w:ind w:left="1440"/>
        <w:jc w:val="both"/>
        <w:rPr>
          <w:rFonts w:cstheme="minorHAnsi"/>
          <w:sz w:val="24"/>
          <w:szCs w:val="24"/>
          <w:lang w:val="en-US"/>
        </w:rPr>
      </w:pPr>
      <w:r w:rsidRPr="00711517">
        <w:rPr>
          <w:rFonts w:cstheme="minorHAnsi"/>
          <w:sz w:val="24"/>
          <w:szCs w:val="24"/>
          <w:lang w:val="en-US"/>
        </w:rPr>
        <w:t>P</w:t>
      </w:r>
      <w:r w:rsidR="00531868">
        <w:rPr>
          <w:rFonts w:cstheme="minorHAnsi"/>
          <w:sz w:val="24"/>
          <w:szCs w:val="24"/>
          <w:lang w:val="en-US"/>
        </w:rPr>
        <w:t>5</w:t>
      </w:r>
      <w:r w:rsidRPr="00711517">
        <w:rPr>
          <w:rFonts w:cstheme="minorHAnsi"/>
          <w:sz w:val="24"/>
          <w:szCs w:val="24"/>
          <w:lang w:val="en-US"/>
        </w:rPr>
        <w:t xml:space="preserve"> -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 xml:space="preserve">YEAR </w:t>
      </w:r>
      <w:r w:rsidRPr="00711517">
        <w:rPr>
          <w:rFonts w:cstheme="minorHAnsi"/>
          <w:sz w:val="24"/>
          <w:szCs w:val="24"/>
          <w:lang w:val="en-US"/>
        </w:rPr>
        <w:t xml:space="preserve">to </w:t>
      </w:r>
      <w:r w:rsidRPr="00711517">
        <w:rPr>
          <w:rFonts w:cstheme="minorHAnsi"/>
          <w:color w:val="FF0000"/>
          <w:sz w:val="24"/>
          <w:szCs w:val="24"/>
          <w:lang w:val="en-US"/>
        </w:rPr>
        <w:t xml:space="preserve">MONTH </w:t>
      </w:r>
      <w:r w:rsidRPr="00711517">
        <w:rPr>
          <w:rFonts w:cstheme="minorHAnsi"/>
          <w:sz w:val="24"/>
          <w:szCs w:val="24"/>
          <w:lang w:val="en-US"/>
        </w:rPr>
        <w:t xml:space="preserve">of </w:t>
      </w:r>
      <w:r w:rsidRPr="00711517">
        <w:rPr>
          <w:rFonts w:cstheme="minorHAnsi"/>
          <w:color w:val="FF0000"/>
          <w:sz w:val="24"/>
          <w:szCs w:val="24"/>
          <w:lang w:val="en-US"/>
        </w:rPr>
        <w:t>YEAR</w:t>
      </w:r>
    </w:p>
    <w:p w14:paraId="1C85919C" w14:textId="77777777" w:rsidR="00765DD6" w:rsidRPr="00711517" w:rsidRDefault="00765DD6" w:rsidP="00765DD6">
      <w:pPr>
        <w:pStyle w:val="PargrafodaLista"/>
        <w:spacing w:after="0" w:line="240" w:lineRule="auto"/>
        <w:ind w:left="1979"/>
        <w:jc w:val="both"/>
        <w:rPr>
          <w:rFonts w:cstheme="minorHAnsi"/>
          <w:sz w:val="24"/>
          <w:szCs w:val="24"/>
          <w:lang w:val="en-US"/>
        </w:rPr>
      </w:pPr>
    </w:p>
    <w:p w14:paraId="4B2FD288" w14:textId="77777777" w:rsidR="00A63308" w:rsidRPr="00711517" w:rsidRDefault="00A63308" w:rsidP="00A63308">
      <w:pPr>
        <w:jc w:val="both"/>
        <w:rPr>
          <w:rFonts w:cstheme="minorHAnsi"/>
          <w:sz w:val="24"/>
          <w:szCs w:val="24"/>
          <w:lang w:val="en-US"/>
        </w:rPr>
      </w:pPr>
    </w:p>
    <w:p w14:paraId="04AC827A" w14:textId="77777777" w:rsidR="00F851FB" w:rsidRPr="00711517" w:rsidRDefault="00F851FB" w:rsidP="00F851FB">
      <w:pPr>
        <w:rPr>
          <w:rFonts w:cstheme="minorHAnsi"/>
          <w:sz w:val="24"/>
          <w:szCs w:val="24"/>
          <w:lang w:val="en-US"/>
        </w:rPr>
      </w:pPr>
    </w:p>
    <w:p w14:paraId="69163857" w14:textId="77777777" w:rsidR="00270743" w:rsidRPr="00711517" w:rsidRDefault="00270743" w:rsidP="00F851FB">
      <w:pPr>
        <w:rPr>
          <w:rFonts w:cstheme="minorHAnsi"/>
          <w:sz w:val="24"/>
          <w:szCs w:val="24"/>
          <w:lang w:val="en-US"/>
        </w:rPr>
      </w:pPr>
    </w:p>
    <w:p w14:paraId="147C6063" w14:textId="77777777" w:rsidR="00270743" w:rsidRPr="00711517" w:rsidRDefault="00270743" w:rsidP="00F851FB">
      <w:pPr>
        <w:rPr>
          <w:rFonts w:cstheme="minorHAnsi"/>
          <w:sz w:val="24"/>
          <w:szCs w:val="24"/>
          <w:lang w:val="en-US"/>
        </w:rPr>
      </w:pPr>
    </w:p>
    <w:p w14:paraId="028A7655" w14:textId="77777777" w:rsidR="00270743" w:rsidRPr="00711517" w:rsidRDefault="00270743" w:rsidP="00F851FB">
      <w:pPr>
        <w:rPr>
          <w:rFonts w:cstheme="minorHAnsi"/>
          <w:sz w:val="24"/>
          <w:szCs w:val="24"/>
          <w:lang w:val="en-US"/>
        </w:rPr>
      </w:pPr>
    </w:p>
    <w:p w14:paraId="14EA4F7B" w14:textId="77777777" w:rsidR="00270743" w:rsidRPr="00711517" w:rsidRDefault="00270743" w:rsidP="00F851FB">
      <w:pPr>
        <w:rPr>
          <w:rFonts w:cstheme="minorHAnsi"/>
          <w:sz w:val="24"/>
          <w:szCs w:val="24"/>
          <w:lang w:val="en-US"/>
        </w:rPr>
      </w:pPr>
    </w:p>
    <w:p w14:paraId="7BF7E8CA" w14:textId="77777777" w:rsidR="00270743" w:rsidRPr="00711517" w:rsidRDefault="00270743" w:rsidP="00F851FB">
      <w:pPr>
        <w:rPr>
          <w:rFonts w:cstheme="minorHAnsi"/>
          <w:sz w:val="24"/>
          <w:szCs w:val="24"/>
          <w:lang w:val="en-US"/>
        </w:rPr>
      </w:pPr>
    </w:p>
    <w:p w14:paraId="70AA8CAF" w14:textId="77777777" w:rsidR="00270743" w:rsidRPr="00711517" w:rsidRDefault="00270743" w:rsidP="00F851FB">
      <w:pPr>
        <w:rPr>
          <w:rFonts w:cstheme="minorHAnsi"/>
          <w:sz w:val="24"/>
          <w:szCs w:val="24"/>
          <w:lang w:val="en-US"/>
        </w:rPr>
      </w:pPr>
    </w:p>
    <w:p w14:paraId="59E406CA" w14:textId="77777777" w:rsidR="00270743" w:rsidRPr="00711517" w:rsidRDefault="00270743" w:rsidP="00F851FB">
      <w:pPr>
        <w:rPr>
          <w:rFonts w:cstheme="minorHAnsi"/>
          <w:sz w:val="24"/>
          <w:szCs w:val="24"/>
          <w:lang w:val="en-US"/>
        </w:rPr>
      </w:pPr>
    </w:p>
    <w:p w14:paraId="1BE55EE8" w14:textId="77777777" w:rsidR="00270743" w:rsidRPr="00711517" w:rsidRDefault="00270743" w:rsidP="00F851FB">
      <w:pPr>
        <w:rPr>
          <w:rFonts w:cstheme="minorHAnsi"/>
          <w:sz w:val="24"/>
          <w:szCs w:val="24"/>
          <w:lang w:val="en-US"/>
        </w:rPr>
      </w:pPr>
    </w:p>
    <w:p w14:paraId="4976B6DC" w14:textId="77777777" w:rsidR="00270743" w:rsidRPr="00711517" w:rsidRDefault="00270743" w:rsidP="00F851FB">
      <w:pPr>
        <w:rPr>
          <w:rFonts w:cstheme="minorHAnsi"/>
          <w:sz w:val="24"/>
          <w:szCs w:val="24"/>
          <w:lang w:val="en-US"/>
        </w:rPr>
      </w:pPr>
    </w:p>
    <w:p w14:paraId="6A51E1D2" w14:textId="77777777" w:rsidR="00270743" w:rsidRPr="00711517" w:rsidRDefault="00270743" w:rsidP="00F851FB">
      <w:pPr>
        <w:rPr>
          <w:rFonts w:cstheme="minorHAnsi"/>
          <w:sz w:val="24"/>
          <w:szCs w:val="24"/>
          <w:lang w:val="en-US"/>
        </w:rPr>
      </w:pPr>
    </w:p>
    <w:p w14:paraId="62513591" w14:textId="77777777" w:rsidR="00270743" w:rsidRPr="00711517" w:rsidRDefault="00270743" w:rsidP="00F851FB">
      <w:pPr>
        <w:rPr>
          <w:rFonts w:cstheme="minorHAnsi"/>
          <w:sz w:val="24"/>
          <w:szCs w:val="24"/>
          <w:lang w:val="en-US"/>
        </w:rPr>
      </w:pP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D107CD"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711517" w:rsidRDefault="00A63308" w:rsidP="001B111A">
      <w:pPr>
        <w:spacing w:after="240"/>
        <w:jc w:val="both"/>
        <w:rPr>
          <w:rFonts w:cstheme="minorHAnsi"/>
          <w:i/>
          <w:sz w:val="24"/>
          <w:szCs w:val="24"/>
          <w:lang w:val="en-US"/>
        </w:rPr>
      </w:pPr>
      <w:r w:rsidRPr="00711517">
        <w:rPr>
          <w:rFonts w:cstheme="minorHAnsi"/>
          <w:i/>
          <w:sz w:val="24"/>
          <w:szCs w:val="24"/>
          <w:lang w:val="en-US"/>
        </w:rPr>
        <w:t xml:space="preserve">The purpose of this section is to gather information about the foreign company’s product, in a way to allow a fair comparison to the aforementioned product under </w:t>
      </w:r>
      <w:r w:rsidR="00422A8D" w:rsidRPr="00711517">
        <w:rPr>
          <w:rFonts w:cstheme="minorHAnsi"/>
          <w:i/>
          <w:sz w:val="24"/>
          <w:szCs w:val="24"/>
          <w:lang w:val="en-US"/>
        </w:rPr>
        <w:t>review</w:t>
      </w:r>
      <w:r w:rsidRPr="00711517">
        <w:rPr>
          <w:rFonts w:cstheme="minorHAnsi"/>
          <w:i/>
          <w:sz w:val="24"/>
          <w:szCs w:val="24"/>
          <w:lang w:val="en-US"/>
        </w:rPr>
        <w:t xml:space="preserve">. </w:t>
      </w:r>
      <w:r w:rsidR="00AC6DE4" w:rsidRPr="00711517">
        <w:rPr>
          <w:rFonts w:cstheme="minorHAnsi"/>
          <w:i/>
          <w:sz w:val="24"/>
          <w:szCs w:val="24"/>
          <w:lang w:val="en-US"/>
        </w:rPr>
        <w:t>In addition</w:t>
      </w:r>
      <w:r w:rsidRPr="00711517">
        <w:rPr>
          <w:rFonts w:cstheme="minorHAnsi"/>
          <w:i/>
          <w:sz w:val="24"/>
          <w:szCs w:val="24"/>
          <w:lang w:val="en-US"/>
        </w:rPr>
        <w:t xml:space="preserve">, this section aims to learn about the manufacturing process used by the foreign company in the production of its </w:t>
      </w:r>
      <w:r w:rsidR="00E80E5C" w:rsidRPr="00711517">
        <w:rPr>
          <w:rFonts w:cstheme="minorHAnsi"/>
          <w:i/>
          <w:sz w:val="24"/>
          <w:szCs w:val="24"/>
          <w:lang w:val="en-US"/>
        </w:rPr>
        <w:t>product</w:t>
      </w:r>
      <w:r w:rsidRPr="00711517">
        <w:rPr>
          <w:rFonts w:cstheme="minorHAnsi"/>
          <w:i/>
          <w:sz w:val="24"/>
          <w:szCs w:val="24"/>
          <w:lang w:val="en-US"/>
        </w:rPr>
        <w:t>.</w:t>
      </w:r>
    </w:p>
    <w:p w14:paraId="568783EF" w14:textId="77777777" w:rsidR="00A63308" w:rsidRPr="00711517" w:rsidRDefault="00A63308" w:rsidP="001B111A">
      <w:pPr>
        <w:spacing w:after="240"/>
        <w:jc w:val="both"/>
        <w:rPr>
          <w:rFonts w:cstheme="minorHAnsi"/>
          <w:b/>
          <w:sz w:val="24"/>
          <w:szCs w:val="24"/>
          <w:lang w:val="en-US"/>
        </w:rPr>
      </w:pPr>
      <w:r w:rsidRPr="00711517">
        <w:rPr>
          <w:rFonts w:cstheme="minorHAnsi"/>
          <w:b/>
          <w:sz w:val="24"/>
          <w:szCs w:val="24"/>
          <w:lang w:val="en-US"/>
        </w:rPr>
        <w:t xml:space="preserve">5. Company Product </w:t>
      </w:r>
    </w:p>
    <w:p w14:paraId="27DD45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5.1 Describe, in details, the </w:t>
      </w:r>
      <w:r w:rsidR="00E80E5C" w:rsidRPr="00711517">
        <w:rPr>
          <w:rFonts w:cstheme="minorHAnsi"/>
          <w:sz w:val="24"/>
          <w:szCs w:val="24"/>
          <w:lang w:val="en-US"/>
        </w:rPr>
        <w:t>product</w:t>
      </w:r>
      <w:r w:rsidRPr="00711517">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711517">
        <w:rPr>
          <w:rFonts w:cstheme="minorHAnsi"/>
          <w:sz w:val="24"/>
          <w:szCs w:val="24"/>
          <w:lang w:val="en-US"/>
        </w:rPr>
        <w:t>size</w:t>
      </w:r>
      <w:r w:rsidRPr="00711517">
        <w:rPr>
          <w:rFonts w:cstheme="minorHAnsi"/>
          <w:sz w:val="24"/>
          <w:szCs w:val="24"/>
          <w:lang w:val="en-US"/>
        </w:rPr>
        <w:t xml:space="preserve">; capacity; power; form of presentation, uses and applications and </w:t>
      </w:r>
      <w:r w:rsidR="00AC6DE4" w:rsidRPr="00711517">
        <w:rPr>
          <w:rFonts w:cstheme="minorHAnsi"/>
          <w:sz w:val="24"/>
          <w:szCs w:val="24"/>
          <w:lang w:val="en-US"/>
        </w:rPr>
        <w:t xml:space="preserve">channels of </w:t>
      </w:r>
      <w:r w:rsidRPr="00711517">
        <w:rPr>
          <w:rFonts w:cstheme="minorHAnsi"/>
          <w:sz w:val="24"/>
          <w:szCs w:val="24"/>
          <w:lang w:val="en-US"/>
        </w:rPr>
        <w:t>distribution. State any other characteristics considered relevant to the identification of the product.</w:t>
      </w:r>
    </w:p>
    <w:p w14:paraId="6EC261B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5.2 Present, if available, literature, catalogue, marketing material or another document that provides technical information about the </w:t>
      </w:r>
      <w:r w:rsidR="00E80E5C" w:rsidRPr="00711517">
        <w:rPr>
          <w:rFonts w:cstheme="minorHAnsi"/>
          <w:sz w:val="24"/>
          <w:szCs w:val="24"/>
          <w:lang w:val="en-US"/>
        </w:rPr>
        <w:t>product</w:t>
      </w:r>
      <w:r w:rsidRPr="00711517">
        <w:rPr>
          <w:rFonts w:cstheme="minorHAnsi"/>
          <w:sz w:val="24"/>
          <w:szCs w:val="24"/>
          <w:lang w:val="en-US"/>
        </w:rPr>
        <w:t>.</w:t>
      </w:r>
    </w:p>
    <w:p w14:paraId="322B1FA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5.3 Clarify differences, when existent, between the product sold in the domestic market, the one exported to third</w:t>
      </w:r>
      <w:r w:rsidR="00AC6DE4" w:rsidRPr="00711517">
        <w:rPr>
          <w:rFonts w:cstheme="minorHAnsi"/>
          <w:sz w:val="24"/>
          <w:szCs w:val="24"/>
          <w:lang w:val="en-US"/>
        </w:rPr>
        <w:t>-country markets</w:t>
      </w:r>
      <w:r w:rsidRPr="00711517">
        <w:rPr>
          <w:rFonts w:cstheme="minorHAnsi"/>
          <w:sz w:val="24"/>
          <w:szCs w:val="24"/>
          <w:lang w:val="en-US"/>
        </w:rPr>
        <w:t xml:space="preserve"> and the one exported to Brazil.</w:t>
      </w:r>
    </w:p>
    <w:p w14:paraId="3B6A9E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5.4 Describe, in details, the product codification system (CODPROD) used by </w:t>
      </w:r>
      <w:r w:rsidR="00AC6DE4" w:rsidRPr="00711517">
        <w:rPr>
          <w:rFonts w:cstheme="minorHAnsi"/>
          <w:sz w:val="24"/>
          <w:szCs w:val="24"/>
          <w:lang w:val="en-US"/>
        </w:rPr>
        <w:t xml:space="preserve">your </w:t>
      </w:r>
      <w:r w:rsidRPr="00711517">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711517">
        <w:rPr>
          <w:rFonts w:cstheme="minorHAnsi"/>
          <w:sz w:val="24"/>
          <w:szCs w:val="24"/>
          <w:lang w:val="en-US"/>
        </w:rPr>
        <w:t>product</w:t>
      </w:r>
      <w:r w:rsidRPr="00711517">
        <w:rPr>
          <w:rFonts w:cstheme="minorHAnsi"/>
          <w:sz w:val="24"/>
          <w:szCs w:val="24"/>
          <w:lang w:val="en-US"/>
        </w:rPr>
        <w:t>. Present a full</w:t>
      </w:r>
      <w:r w:rsidRPr="00711517">
        <w:rPr>
          <w:rFonts w:cstheme="minorHAnsi"/>
          <w:color w:val="FF0000"/>
          <w:sz w:val="24"/>
          <w:szCs w:val="24"/>
          <w:lang w:val="en-US"/>
        </w:rPr>
        <w:t xml:space="preserve"> </w:t>
      </w:r>
      <w:r w:rsidRPr="00711517">
        <w:rPr>
          <w:rFonts w:cstheme="minorHAnsi"/>
          <w:sz w:val="24"/>
          <w:szCs w:val="24"/>
          <w:lang w:val="en-US"/>
        </w:rPr>
        <w:t xml:space="preserve">list of codes, accompanied by the description of the elements that compose them and by their respective commercial names. </w:t>
      </w:r>
    </w:p>
    <w:p w14:paraId="0450EF8D" w14:textId="77777777" w:rsidR="00A63308" w:rsidRPr="00711517" w:rsidRDefault="00A63308" w:rsidP="00F75CF0">
      <w:pPr>
        <w:rPr>
          <w:rFonts w:cstheme="minorHAnsi"/>
          <w:color w:val="FF0000"/>
          <w:sz w:val="24"/>
          <w:szCs w:val="24"/>
          <w:lang w:val="en-US"/>
        </w:rPr>
      </w:pPr>
      <w:r w:rsidRPr="00711517">
        <w:rPr>
          <w:rFonts w:cstheme="minorHAnsi"/>
          <w:sz w:val="24"/>
          <w:szCs w:val="24"/>
          <w:lang w:val="en-US"/>
        </w:rPr>
        <w:tab/>
        <w:t>5.5 State the existence of a specific CODPROD</w:t>
      </w:r>
      <w:r w:rsidR="00F75CF0" w:rsidRPr="00711517">
        <w:rPr>
          <w:rFonts w:cstheme="minorHAnsi"/>
          <w:sz w:val="24"/>
          <w:szCs w:val="24"/>
          <w:lang w:val="en-US"/>
        </w:rPr>
        <w:t xml:space="preserve"> used</w:t>
      </w:r>
      <w:r w:rsidRPr="00711517">
        <w:rPr>
          <w:rFonts w:cstheme="minorHAnsi"/>
          <w:sz w:val="24"/>
          <w:szCs w:val="24"/>
          <w:lang w:val="en-US"/>
        </w:rPr>
        <w:t xml:space="preserve"> to classify products according to the market for which the </w:t>
      </w:r>
      <w:r w:rsidR="00E80E5C" w:rsidRPr="00711517">
        <w:rPr>
          <w:rFonts w:cstheme="minorHAnsi"/>
          <w:sz w:val="24"/>
          <w:szCs w:val="24"/>
          <w:lang w:val="en-US"/>
        </w:rPr>
        <w:t>product</w:t>
      </w:r>
      <w:r w:rsidRPr="00711517">
        <w:rPr>
          <w:rFonts w:cstheme="minorHAnsi"/>
          <w:sz w:val="24"/>
          <w:szCs w:val="24"/>
          <w:lang w:val="en-US"/>
        </w:rPr>
        <w:t xml:space="preserve"> will be </w:t>
      </w:r>
      <w:r w:rsidR="00F75CF0" w:rsidRPr="00711517">
        <w:rPr>
          <w:rFonts w:cstheme="minorHAnsi"/>
          <w:sz w:val="24"/>
          <w:szCs w:val="24"/>
          <w:lang w:val="en-US"/>
        </w:rPr>
        <w:t>intended</w:t>
      </w:r>
      <w:r w:rsidRPr="00711517">
        <w:rPr>
          <w:rFonts w:cstheme="minorHAnsi"/>
          <w:sz w:val="24"/>
          <w:szCs w:val="24"/>
          <w:lang w:val="en-US"/>
        </w:rPr>
        <w:t xml:space="preserve">. </w:t>
      </w:r>
    </w:p>
    <w:p w14:paraId="3002986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5.6 Correlate </w:t>
      </w:r>
      <w:r w:rsidR="00F75CF0" w:rsidRPr="00711517">
        <w:rPr>
          <w:rFonts w:cstheme="minorHAnsi"/>
          <w:sz w:val="24"/>
          <w:szCs w:val="24"/>
          <w:lang w:val="en-US"/>
        </w:rPr>
        <w:t>your</w:t>
      </w:r>
      <w:r w:rsidRPr="00711517">
        <w:rPr>
          <w:rFonts w:cstheme="minorHAnsi"/>
          <w:sz w:val="24"/>
          <w:szCs w:val="24"/>
          <w:lang w:val="en-US"/>
        </w:rPr>
        <w:t xml:space="preserve"> company’s CODPROD with the product identification code (CODIP), based on the characteristics listed below:</w:t>
      </w:r>
    </w:p>
    <w:tbl>
      <w:tblPr>
        <w:tblStyle w:val="Tabelacomgrade"/>
        <w:tblW w:w="0" w:type="auto"/>
        <w:tblLook w:val="04A0" w:firstRow="1" w:lastRow="0" w:firstColumn="1" w:lastColumn="0" w:noHBand="0" w:noVBand="1"/>
      </w:tblPr>
      <w:tblGrid>
        <w:gridCol w:w="2060"/>
        <w:gridCol w:w="2064"/>
        <w:gridCol w:w="2064"/>
        <w:gridCol w:w="2064"/>
        <w:gridCol w:w="2057"/>
      </w:tblGrid>
      <w:tr w:rsidR="00AC19DD" w:rsidRPr="00711517" w14:paraId="3719096C" w14:textId="77777777" w:rsidTr="00AC4C35">
        <w:trPr>
          <w:trHeight w:val="537"/>
        </w:trPr>
        <w:tc>
          <w:tcPr>
            <w:tcW w:w="2069" w:type="dxa"/>
            <w:vAlign w:val="center"/>
          </w:tcPr>
          <w:p w14:paraId="6E9DEA14"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CODPROD</w:t>
            </w:r>
          </w:p>
        </w:tc>
        <w:tc>
          <w:tcPr>
            <w:tcW w:w="2069" w:type="dxa"/>
            <w:vAlign w:val="center"/>
          </w:tcPr>
          <w:p w14:paraId="3B29FDB9"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1 (code x1 to xn)</w:t>
            </w:r>
          </w:p>
        </w:tc>
        <w:tc>
          <w:tcPr>
            <w:tcW w:w="2069" w:type="dxa"/>
            <w:vAlign w:val="center"/>
          </w:tcPr>
          <w:p w14:paraId="54F770CE"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2 (code y1 to yn)</w:t>
            </w:r>
          </w:p>
        </w:tc>
        <w:tc>
          <w:tcPr>
            <w:tcW w:w="2069" w:type="dxa"/>
            <w:vAlign w:val="center"/>
          </w:tcPr>
          <w:p w14:paraId="33AF7D6E"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Characteristic 3 (code z1 to zn)</w:t>
            </w:r>
          </w:p>
        </w:tc>
        <w:tc>
          <w:tcPr>
            <w:tcW w:w="2070" w:type="dxa"/>
            <w:vAlign w:val="center"/>
          </w:tcPr>
          <w:p w14:paraId="6E6BC2B2" w14:textId="77777777" w:rsidR="00AC19DD" w:rsidRPr="00711517" w:rsidRDefault="00AC19DD" w:rsidP="00AC4C35">
            <w:pPr>
              <w:jc w:val="center"/>
              <w:rPr>
                <w:rFonts w:cstheme="minorHAnsi"/>
                <w:color w:val="FF0000"/>
                <w:sz w:val="24"/>
                <w:szCs w:val="24"/>
                <w:lang w:val="en-US"/>
              </w:rPr>
            </w:pPr>
            <w:r w:rsidRPr="00711517">
              <w:rPr>
                <w:rFonts w:cstheme="minorHAnsi"/>
                <w:color w:val="FF0000"/>
                <w:sz w:val="24"/>
                <w:szCs w:val="24"/>
                <w:lang w:val="en-US"/>
              </w:rPr>
              <w:t>CODIP ª</w:t>
            </w:r>
          </w:p>
        </w:tc>
      </w:tr>
      <w:tr w:rsidR="00AC19DD" w:rsidRPr="00711517" w14:paraId="3423BD0A" w14:textId="77777777" w:rsidTr="00AC4C35">
        <w:trPr>
          <w:trHeight w:val="537"/>
        </w:trPr>
        <w:tc>
          <w:tcPr>
            <w:tcW w:w="2069" w:type="dxa"/>
          </w:tcPr>
          <w:p w14:paraId="568B374B" w14:textId="77777777" w:rsidR="00AC19DD" w:rsidRPr="00711517" w:rsidRDefault="00AC19DD" w:rsidP="00AC4C35">
            <w:pPr>
              <w:jc w:val="both"/>
              <w:rPr>
                <w:rFonts w:cstheme="minorHAnsi"/>
                <w:sz w:val="24"/>
                <w:szCs w:val="24"/>
                <w:lang w:val="en-US"/>
              </w:rPr>
            </w:pPr>
          </w:p>
        </w:tc>
        <w:tc>
          <w:tcPr>
            <w:tcW w:w="2069" w:type="dxa"/>
          </w:tcPr>
          <w:p w14:paraId="35D527E4" w14:textId="77777777" w:rsidR="00AC19DD" w:rsidRPr="00711517" w:rsidRDefault="00AC19DD" w:rsidP="00AC4C35">
            <w:pPr>
              <w:jc w:val="both"/>
              <w:rPr>
                <w:rFonts w:cstheme="minorHAnsi"/>
                <w:sz w:val="24"/>
                <w:szCs w:val="24"/>
                <w:lang w:val="en-US"/>
              </w:rPr>
            </w:pPr>
          </w:p>
        </w:tc>
        <w:tc>
          <w:tcPr>
            <w:tcW w:w="2069" w:type="dxa"/>
          </w:tcPr>
          <w:p w14:paraId="4D682208" w14:textId="77777777" w:rsidR="00AC19DD" w:rsidRPr="00711517" w:rsidRDefault="00AC19DD" w:rsidP="00AC4C35">
            <w:pPr>
              <w:jc w:val="both"/>
              <w:rPr>
                <w:rFonts w:cstheme="minorHAnsi"/>
                <w:sz w:val="24"/>
                <w:szCs w:val="24"/>
                <w:lang w:val="en-US"/>
              </w:rPr>
            </w:pPr>
          </w:p>
        </w:tc>
        <w:tc>
          <w:tcPr>
            <w:tcW w:w="2069" w:type="dxa"/>
          </w:tcPr>
          <w:p w14:paraId="2EEE5C55" w14:textId="77777777" w:rsidR="00AC19DD" w:rsidRPr="00711517" w:rsidRDefault="00AC19DD" w:rsidP="00AC4C35">
            <w:pPr>
              <w:jc w:val="both"/>
              <w:rPr>
                <w:rFonts w:cstheme="minorHAnsi"/>
                <w:sz w:val="24"/>
                <w:szCs w:val="24"/>
                <w:lang w:val="en-US"/>
              </w:rPr>
            </w:pPr>
          </w:p>
        </w:tc>
        <w:tc>
          <w:tcPr>
            <w:tcW w:w="2070" w:type="dxa"/>
          </w:tcPr>
          <w:p w14:paraId="0958F10A" w14:textId="77777777" w:rsidR="00AC19DD" w:rsidRPr="00711517" w:rsidRDefault="00AC19DD" w:rsidP="00AC4C35">
            <w:pPr>
              <w:jc w:val="both"/>
              <w:rPr>
                <w:rFonts w:cstheme="minorHAnsi"/>
                <w:sz w:val="24"/>
                <w:szCs w:val="24"/>
                <w:lang w:val="en-US"/>
              </w:rPr>
            </w:pPr>
          </w:p>
        </w:tc>
      </w:tr>
      <w:tr w:rsidR="00AC19DD" w:rsidRPr="00711517" w14:paraId="37A0C4A6" w14:textId="77777777" w:rsidTr="00AC4C35">
        <w:trPr>
          <w:trHeight w:val="537"/>
        </w:trPr>
        <w:tc>
          <w:tcPr>
            <w:tcW w:w="2069" w:type="dxa"/>
          </w:tcPr>
          <w:p w14:paraId="5A17E925" w14:textId="77777777" w:rsidR="00AC19DD" w:rsidRPr="00711517" w:rsidRDefault="00AC19DD" w:rsidP="00AC4C35">
            <w:pPr>
              <w:jc w:val="both"/>
              <w:rPr>
                <w:rFonts w:cstheme="minorHAnsi"/>
                <w:sz w:val="24"/>
                <w:szCs w:val="24"/>
                <w:lang w:val="en-US"/>
              </w:rPr>
            </w:pPr>
          </w:p>
        </w:tc>
        <w:tc>
          <w:tcPr>
            <w:tcW w:w="2069" w:type="dxa"/>
          </w:tcPr>
          <w:p w14:paraId="62581957" w14:textId="77777777" w:rsidR="00AC19DD" w:rsidRPr="00711517" w:rsidRDefault="00AC19DD" w:rsidP="00AC4C35">
            <w:pPr>
              <w:jc w:val="both"/>
              <w:rPr>
                <w:rFonts w:cstheme="minorHAnsi"/>
                <w:sz w:val="24"/>
                <w:szCs w:val="24"/>
                <w:lang w:val="en-US"/>
              </w:rPr>
            </w:pPr>
          </w:p>
        </w:tc>
        <w:tc>
          <w:tcPr>
            <w:tcW w:w="2069" w:type="dxa"/>
          </w:tcPr>
          <w:p w14:paraId="68D103D5" w14:textId="77777777" w:rsidR="00AC19DD" w:rsidRPr="00711517" w:rsidRDefault="00AC19DD" w:rsidP="00AC4C35">
            <w:pPr>
              <w:jc w:val="both"/>
              <w:rPr>
                <w:rFonts w:cstheme="minorHAnsi"/>
                <w:sz w:val="24"/>
                <w:szCs w:val="24"/>
                <w:lang w:val="en-US"/>
              </w:rPr>
            </w:pPr>
          </w:p>
        </w:tc>
        <w:tc>
          <w:tcPr>
            <w:tcW w:w="2069" w:type="dxa"/>
          </w:tcPr>
          <w:p w14:paraId="358CEB6E" w14:textId="77777777" w:rsidR="00AC19DD" w:rsidRPr="00711517" w:rsidRDefault="00AC19DD" w:rsidP="00AC4C35">
            <w:pPr>
              <w:jc w:val="both"/>
              <w:rPr>
                <w:rFonts w:cstheme="minorHAnsi"/>
                <w:sz w:val="24"/>
                <w:szCs w:val="24"/>
                <w:lang w:val="en-US"/>
              </w:rPr>
            </w:pPr>
          </w:p>
        </w:tc>
        <w:tc>
          <w:tcPr>
            <w:tcW w:w="2070" w:type="dxa"/>
          </w:tcPr>
          <w:p w14:paraId="7A30A7C2" w14:textId="77777777" w:rsidR="00AC19DD" w:rsidRPr="00711517" w:rsidRDefault="00AC19DD" w:rsidP="00AC4C35">
            <w:pPr>
              <w:jc w:val="both"/>
              <w:rPr>
                <w:rFonts w:cstheme="minorHAnsi"/>
                <w:sz w:val="24"/>
                <w:szCs w:val="24"/>
                <w:lang w:val="en-US"/>
              </w:rPr>
            </w:pPr>
          </w:p>
        </w:tc>
      </w:tr>
    </w:tbl>
    <w:p w14:paraId="2DA4E1D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ª </w:t>
      </w:r>
      <w:r w:rsidRPr="00711517">
        <w:rPr>
          <w:rFonts w:cstheme="minorHAnsi"/>
          <w:sz w:val="20"/>
          <w:szCs w:val="20"/>
          <w:lang w:val="en-US"/>
        </w:rPr>
        <w:t>The provided CODIP is represented by an alphanumeric combination that reflects the characteristics of the product. The alphanumeric combination</w:t>
      </w:r>
      <w:r w:rsidR="00F75CF0" w:rsidRPr="00711517">
        <w:rPr>
          <w:rFonts w:cstheme="minorHAnsi"/>
          <w:sz w:val="20"/>
          <w:szCs w:val="20"/>
          <w:lang w:val="en-US"/>
        </w:rPr>
        <w:t xml:space="preserve"> reflects</w:t>
      </w:r>
      <w:r w:rsidRPr="00711517">
        <w:rPr>
          <w:rFonts w:cstheme="minorHAnsi"/>
          <w:sz w:val="20"/>
          <w:szCs w:val="20"/>
          <w:lang w:val="en-US"/>
        </w:rPr>
        <w:t>, in de</w:t>
      </w:r>
      <w:r w:rsidR="00E43746" w:rsidRPr="00711517">
        <w:rPr>
          <w:rFonts w:cstheme="minorHAnsi"/>
          <w:sz w:val="20"/>
          <w:szCs w:val="20"/>
          <w:lang w:val="en-US"/>
        </w:rPr>
        <w:t>scending</w:t>
      </w:r>
      <w:r w:rsidRPr="00711517">
        <w:rPr>
          <w:rFonts w:cstheme="minorHAnsi"/>
          <w:sz w:val="20"/>
          <w:szCs w:val="20"/>
          <w:lang w:val="en-US"/>
        </w:rPr>
        <w:t xml:space="preserve"> order, the importance granted to each characteristic of the product, starting from the most relevant.</w:t>
      </w:r>
    </w:p>
    <w:p w14:paraId="29796853" w14:textId="77777777" w:rsidR="00A63308" w:rsidRPr="00711517" w:rsidRDefault="00A63308" w:rsidP="00A63308">
      <w:pPr>
        <w:jc w:val="both"/>
        <w:rPr>
          <w:rFonts w:cstheme="minorHAnsi"/>
          <w:sz w:val="24"/>
          <w:szCs w:val="24"/>
          <w:lang w:val="en-US"/>
        </w:rPr>
      </w:pPr>
    </w:p>
    <w:p w14:paraId="31A402DB" w14:textId="77777777" w:rsidR="00475A6B" w:rsidRPr="00711517" w:rsidRDefault="00475A6B" w:rsidP="00A63308">
      <w:pPr>
        <w:ind w:left="360" w:hanging="360"/>
        <w:jc w:val="both"/>
        <w:rPr>
          <w:rFonts w:cstheme="minorHAnsi"/>
          <w:b/>
          <w:sz w:val="24"/>
          <w:szCs w:val="24"/>
          <w:lang w:val="en-US"/>
        </w:rPr>
      </w:pPr>
    </w:p>
    <w:p w14:paraId="7C0E6911" w14:textId="77777777" w:rsidR="00475A6B" w:rsidRPr="00711517" w:rsidRDefault="00475A6B" w:rsidP="00A63308">
      <w:pPr>
        <w:ind w:left="360" w:hanging="360"/>
        <w:jc w:val="both"/>
        <w:rPr>
          <w:rFonts w:cstheme="minorHAnsi"/>
          <w:b/>
          <w:sz w:val="24"/>
          <w:szCs w:val="24"/>
          <w:lang w:val="en-US"/>
        </w:rPr>
      </w:pPr>
    </w:p>
    <w:p w14:paraId="4FE1A564" w14:textId="77777777" w:rsidR="00475A6B" w:rsidRPr="00711517" w:rsidRDefault="00475A6B" w:rsidP="00A63308">
      <w:pPr>
        <w:ind w:left="360" w:hanging="360"/>
        <w:jc w:val="both"/>
        <w:rPr>
          <w:rFonts w:cstheme="minorHAnsi"/>
          <w:b/>
          <w:sz w:val="24"/>
          <w:szCs w:val="24"/>
          <w:lang w:val="en-US"/>
        </w:rPr>
      </w:pPr>
    </w:p>
    <w:p w14:paraId="1E92BCAE"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6. Production Process</w:t>
      </w:r>
    </w:p>
    <w:p w14:paraId="7E5D2065"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 Describe, in details, your company’s production process, specifying, among other items: raw materials, subsidiary materials, utilities and the</w:t>
      </w:r>
      <w:r w:rsidR="00482610" w:rsidRPr="00711517">
        <w:rPr>
          <w:rFonts w:cstheme="minorHAnsi"/>
          <w:sz w:val="24"/>
          <w:szCs w:val="24"/>
          <w:lang w:val="en-US"/>
        </w:rPr>
        <w:t xml:space="preserve"> production unit of volume</w:t>
      </w:r>
      <w:r w:rsidRPr="00711517">
        <w:rPr>
          <w:rFonts w:cstheme="minorHAnsi"/>
          <w:color w:val="FF0000"/>
          <w:sz w:val="24"/>
          <w:szCs w:val="24"/>
          <w:lang w:val="en-US"/>
        </w:rPr>
        <w:t xml:space="preserve"> </w:t>
      </w:r>
      <w:r w:rsidRPr="00711517">
        <w:rPr>
          <w:rFonts w:cstheme="minorHAnsi"/>
          <w:sz w:val="24"/>
          <w:szCs w:val="24"/>
          <w:lang w:val="en-US"/>
        </w:rPr>
        <w:t>(i.e. units, kilograms, tons). Specify, when existent, differences in the production process according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711517" w:rsidRDefault="008408FA" w:rsidP="008408FA">
      <w:pPr>
        <w:ind w:left="360" w:firstLine="348"/>
        <w:jc w:val="both"/>
        <w:rPr>
          <w:rFonts w:cstheme="minorHAnsi"/>
          <w:sz w:val="24"/>
          <w:szCs w:val="24"/>
          <w:lang w:val="en-US"/>
        </w:rPr>
      </w:pPr>
      <w:r w:rsidRPr="00711517">
        <w:rPr>
          <w:rFonts w:cstheme="minorHAnsi"/>
          <w:sz w:val="24"/>
          <w:szCs w:val="24"/>
          <w:lang w:val="en"/>
        </w:rPr>
        <w:t>6.1.11 In this sense, consider the following premises to resubmit the calculation of installed capacity:</w:t>
      </w:r>
    </w:p>
    <w:p w14:paraId="558CB1D7" w14:textId="77777777" w:rsidR="008408FA" w:rsidRPr="00711517" w:rsidRDefault="008408FA" w:rsidP="008408FA">
      <w:pPr>
        <w:numPr>
          <w:ilvl w:val="0"/>
          <w:numId w:val="7"/>
        </w:numPr>
        <w:spacing w:after="120"/>
        <w:ind w:left="1776"/>
        <w:contextualSpacing/>
        <w:jc w:val="both"/>
        <w:rPr>
          <w:rFonts w:cstheme="minorHAnsi"/>
          <w:color w:val="000000"/>
          <w:sz w:val="24"/>
          <w:szCs w:val="24"/>
          <w:lang w:val="en-US"/>
        </w:rPr>
      </w:pPr>
      <w:r w:rsidRPr="00711517">
        <w:rPr>
          <w:rFonts w:cstheme="minorHAnsi"/>
          <w:b/>
          <w:bCs/>
          <w:color w:val="000000"/>
          <w:sz w:val="24"/>
          <w:szCs w:val="24"/>
          <w:lang w:val="en"/>
        </w:rPr>
        <w:lastRenderedPageBreak/>
        <w:t xml:space="preserve">Nominal </w:t>
      </w:r>
      <w:r w:rsidRPr="00711517">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711517">
        <w:rPr>
          <w:rFonts w:cstheme="minorHAnsi"/>
          <w:sz w:val="24"/>
          <w:szCs w:val="24"/>
          <w:lang w:val="en"/>
        </w:rPr>
        <w:t xml:space="preserve">working day, </w:t>
      </w:r>
      <w:r w:rsidRPr="00711517">
        <w:rPr>
          <w:rFonts w:cstheme="minorHAnsi"/>
          <w:color w:val="000000"/>
          <w:sz w:val="24"/>
          <w:szCs w:val="24"/>
          <w:u w:val="single"/>
          <w:lang w:val="en"/>
        </w:rPr>
        <w:t xml:space="preserve">365 </w:t>
      </w:r>
      <w:r w:rsidRPr="00711517">
        <w:rPr>
          <w:rFonts w:cstheme="minorHAnsi"/>
          <w:sz w:val="24"/>
          <w:szCs w:val="24"/>
          <w:lang w:val="en"/>
        </w:rPr>
        <w:t xml:space="preserve">days of the year, ignoring the efficiency </w:t>
      </w:r>
      <w:r w:rsidRPr="00711517">
        <w:rPr>
          <w:rFonts w:cstheme="minorHAnsi"/>
          <w:color w:val="000000"/>
          <w:sz w:val="24"/>
          <w:szCs w:val="24"/>
          <w:lang w:val="en"/>
        </w:rPr>
        <w:t xml:space="preserve">losses resulting from maintenance stops, </w:t>
      </w:r>
      <w:r w:rsidRPr="00711517">
        <w:rPr>
          <w:rFonts w:cstheme="minorHAnsi"/>
          <w:sz w:val="24"/>
          <w:szCs w:val="24"/>
          <w:lang w:val="en"/>
        </w:rPr>
        <w:t> </w:t>
      </w:r>
      <w:r w:rsidRPr="00711517">
        <w:rPr>
          <w:rFonts w:cstheme="minorHAnsi"/>
          <w:i/>
          <w:iCs/>
          <w:color w:val="000000"/>
          <w:sz w:val="24"/>
          <w:szCs w:val="24"/>
          <w:lang w:val="en"/>
        </w:rPr>
        <w:t>setups</w:t>
      </w:r>
      <w:r w:rsidRPr="00711517">
        <w:rPr>
          <w:rFonts w:cstheme="minorHAnsi"/>
          <w:sz w:val="24"/>
          <w:szCs w:val="24"/>
          <w:lang w:val="en"/>
        </w:rPr>
        <w:t xml:space="preserve"> </w:t>
      </w:r>
      <w:r w:rsidRPr="00711517">
        <w:rPr>
          <w:rFonts w:cstheme="minorHAnsi"/>
          <w:color w:val="000000"/>
          <w:sz w:val="24"/>
          <w:szCs w:val="24"/>
          <w:lang w:val="en"/>
        </w:rPr>
        <w:t> and losses resulting from production scheduling errors and lack of inputs.</w:t>
      </w:r>
    </w:p>
    <w:p w14:paraId="118F65D7" w14:textId="77777777" w:rsidR="008408FA" w:rsidRPr="00711517" w:rsidRDefault="008408FA" w:rsidP="008408FA">
      <w:pPr>
        <w:numPr>
          <w:ilvl w:val="0"/>
          <w:numId w:val="7"/>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Effective Capacity</w:t>
      </w:r>
      <w:r w:rsidRPr="00711517">
        <w:rPr>
          <w:rFonts w:cstheme="minorHAnsi"/>
          <w:color w:val="000000"/>
          <w:sz w:val="24"/>
          <w:szCs w:val="24"/>
          <w:lang w:val="en"/>
        </w:rPr>
        <w:t xml:space="preserve">: refers to the maximum production capacity of the company in a normal working day and in realistic working conditions, considering the </w:t>
      </w:r>
      <w:r w:rsidRPr="00711517">
        <w:rPr>
          <w:rFonts w:cstheme="minorHAnsi"/>
          <w:sz w:val="24"/>
          <w:szCs w:val="24"/>
          <w:lang w:val="en"/>
        </w:rPr>
        <w:t xml:space="preserve">planned losses </w:t>
      </w:r>
      <w:r w:rsidRPr="00711517">
        <w:rPr>
          <w:rFonts w:cstheme="minorHAnsi"/>
          <w:color w:val="000000"/>
          <w:sz w:val="24"/>
          <w:szCs w:val="24"/>
          <w:u w:val="single"/>
          <w:lang w:val="en"/>
        </w:rPr>
        <w:t xml:space="preserve">of </w:t>
      </w:r>
      <w:r w:rsidRPr="00711517">
        <w:rPr>
          <w:rFonts w:cstheme="minorHAnsi"/>
          <w:color w:val="000000"/>
          <w:sz w:val="24"/>
          <w:szCs w:val="24"/>
          <w:lang w:val="en"/>
        </w:rPr>
        <w:t xml:space="preserve">that capacity. Thus, for </w:t>
      </w:r>
      <w:r w:rsidRPr="00711517">
        <w:rPr>
          <w:rFonts w:cstheme="minorHAnsi"/>
          <w:b/>
          <w:bCs/>
          <w:color w:val="000000"/>
          <w:sz w:val="24"/>
          <w:szCs w:val="24"/>
          <w:lang w:val="en"/>
        </w:rPr>
        <w:t xml:space="preserve">the calculation of the actual installed </w:t>
      </w:r>
      <w:r w:rsidRPr="00711517">
        <w:rPr>
          <w:rFonts w:cstheme="minorHAnsi"/>
          <w:color w:val="000000"/>
          <w:sz w:val="24"/>
          <w:szCs w:val="24"/>
          <w:lang w:val="en"/>
        </w:rPr>
        <w:t>capacity, it is recommended that:</w:t>
      </w:r>
    </w:p>
    <w:p w14:paraId="4542AFB0"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number of normal shifts and hours of plant operation;</w:t>
      </w:r>
    </w:p>
    <w:p w14:paraId="2A5AD0D3"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machinery and equipment in operation;</w:t>
      </w:r>
    </w:p>
    <w:p w14:paraId="7909F8FA"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 xml:space="preserve">scheduled stops </w:t>
      </w:r>
      <w:r w:rsidRPr="00711517">
        <w:rPr>
          <w:rFonts w:eastAsia="Times New Roman" w:cstheme="minorHAnsi"/>
          <w:color w:val="000000"/>
          <w:sz w:val="24"/>
          <w:szCs w:val="24"/>
          <w:u w:val="single"/>
          <w:lang w:val="en"/>
        </w:rPr>
        <w:t>for</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 xml:space="preserve">setup </w:t>
      </w:r>
      <w:r w:rsidRPr="00711517">
        <w:rPr>
          <w:rFonts w:eastAsia="Times New Roman" w:cstheme="minorHAnsi"/>
          <w:i/>
          <w:iCs/>
          <w:color w:val="000000"/>
          <w:sz w:val="24"/>
          <w:szCs w:val="24"/>
          <w:lang w:val="en"/>
        </w:rPr>
        <w:t>(exchange</w:t>
      </w:r>
      <w:r w:rsidRPr="00711517">
        <w:rPr>
          <w:rFonts w:eastAsia="Times New Roman" w:cstheme="minorHAnsi"/>
          <w:sz w:val="24"/>
          <w:szCs w:val="24"/>
          <w:lang w:val="en"/>
        </w:rPr>
        <w:t xml:space="preserve"> </w:t>
      </w:r>
      <w:r w:rsidRPr="00711517">
        <w:rPr>
          <w:rFonts w:eastAsia="Times New Roman" w:cstheme="minorHAnsi"/>
          <w:color w:val="000000"/>
          <w:sz w:val="24"/>
          <w:szCs w:val="24"/>
          <w:lang w:val="en"/>
        </w:rPr>
        <w:t>of products), periodic preventive maintenance, repair, cleaning, shift changes, rest and meals intervals, quality sampling, etc.;</w:t>
      </w:r>
    </w:p>
    <w:p w14:paraId="0EA19638"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full availability of labour, raw materials, utilities and other input; and</w:t>
      </w:r>
    </w:p>
    <w:p w14:paraId="680C9E82" w14:textId="77777777" w:rsidR="008408FA" w:rsidRPr="00711517" w:rsidRDefault="008408FA" w:rsidP="008408FA">
      <w:pPr>
        <w:numPr>
          <w:ilvl w:val="3"/>
          <w:numId w:val="8"/>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only the conditions usually used by the company for the use of contracting services or the use of production facilities outside the plant.</w:t>
      </w:r>
    </w:p>
    <w:p w14:paraId="4729DBF6" w14:textId="77777777" w:rsidR="008408FA" w:rsidRPr="00711517" w:rsidRDefault="008408FA" w:rsidP="008408FA">
      <w:pPr>
        <w:ind w:left="2070"/>
        <w:contextualSpacing/>
        <w:rPr>
          <w:rFonts w:cstheme="minorHAnsi"/>
          <w:color w:val="000000"/>
          <w:sz w:val="24"/>
          <w:szCs w:val="24"/>
          <w:lang w:val="en-US"/>
        </w:rPr>
      </w:pPr>
      <w:r w:rsidRPr="00711517">
        <w:rPr>
          <w:rFonts w:cstheme="minorHAnsi"/>
          <w:b/>
          <w:bCs/>
          <w:color w:val="000000"/>
          <w:sz w:val="24"/>
          <w:szCs w:val="24"/>
          <w:lang w:val="en"/>
        </w:rPr>
        <w:t xml:space="preserve">However, they should not be </w:t>
      </w:r>
      <w:r w:rsidRPr="00711517">
        <w:rPr>
          <w:rFonts w:cstheme="minorHAnsi"/>
          <w:color w:val="000000"/>
          <w:sz w:val="24"/>
          <w:szCs w:val="24"/>
          <w:lang w:val="en"/>
        </w:rPr>
        <w:t>considered:</w:t>
      </w:r>
    </w:p>
    <w:p w14:paraId="2BE83413" w14:textId="77777777" w:rsidR="008408FA" w:rsidRPr="00711517" w:rsidRDefault="008408FA" w:rsidP="008408FA">
      <w:pPr>
        <w:numPr>
          <w:ilvl w:val="3"/>
          <w:numId w:val="9"/>
        </w:numPr>
        <w:spacing w:after="0"/>
        <w:jc w:val="both"/>
        <w:rPr>
          <w:rFonts w:eastAsia="Times New Roman" w:cstheme="minorHAnsi"/>
          <w:color w:val="000000"/>
          <w:sz w:val="24"/>
          <w:szCs w:val="24"/>
          <w:lang w:val="en-US"/>
        </w:rPr>
      </w:pPr>
      <w:r w:rsidRPr="00711517">
        <w:rPr>
          <w:rFonts w:eastAsia="Times New Roman" w:cstheme="minorHAnsi"/>
          <w:color w:val="000000"/>
          <w:sz w:val="24"/>
          <w:szCs w:val="24"/>
          <w:lang w:val="en"/>
        </w:rPr>
        <w:t>unscheduled downtime and loss, such as unscheduled maintenance, default equipment stops, and product losses due to quality issues.</w:t>
      </w:r>
    </w:p>
    <w:p w14:paraId="0622903A" w14:textId="77777777" w:rsidR="008408FA" w:rsidRPr="00711517" w:rsidRDefault="008408FA" w:rsidP="008408FA">
      <w:pPr>
        <w:spacing w:after="120"/>
        <w:ind w:firstLine="708"/>
        <w:rPr>
          <w:rFonts w:cstheme="minorHAnsi"/>
          <w:color w:val="000000"/>
          <w:sz w:val="24"/>
          <w:szCs w:val="24"/>
          <w:lang w:val="en-US"/>
        </w:rPr>
      </w:pPr>
      <w:r w:rsidRPr="00711517">
        <w:rPr>
          <w:rFonts w:cstheme="minorHAnsi"/>
          <w:sz w:val="24"/>
          <w:szCs w:val="24"/>
          <w:lang w:val="en"/>
        </w:rPr>
        <w:t xml:space="preserve">6.1.12 </w:t>
      </w:r>
      <w:r w:rsidRPr="00711517">
        <w:rPr>
          <w:rFonts w:cstheme="minorHAnsi"/>
          <w:color w:val="000000"/>
          <w:sz w:val="24"/>
          <w:szCs w:val="24"/>
          <w:lang w:val="en"/>
        </w:rPr>
        <w:t xml:space="preserve">Other very important points in the </w:t>
      </w:r>
      <w:r w:rsidRPr="00711517">
        <w:rPr>
          <w:rFonts w:cstheme="minorHAnsi"/>
          <w:b/>
          <w:bCs/>
          <w:color w:val="000000"/>
          <w:sz w:val="24"/>
          <w:szCs w:val="24"/>
          <w:lang w:val="en"/>
        </w:rPr>
        <w:t>calculation are the definition of the production bottleneck and the selection of the product mix.</w:t>
      </w:r>
    </w:p>
    <w:p w14:paraId="7703B3F2"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 xml:space="preserve">Production bottleneck: The company must prove which machine, equipment or work </w:t>
      </w:r>
      <w:r w:rsidRPr="00711517">
        <w:rPr>
          <w:rFonts w:cstheme="minorHAnsi"/>
          <w:color w:val="000000"/>
          <w:sz w:val="24"/>
          <w:szCs w:val="24"/>
          <w:lang w:val="en"/>
        </w:rPr>
        <w:t>center is most overloaded or responsible for the slowest step in the production process, since the production of the industry is limited to the capacity or speed of the bottleneck.</w:t>
      </w:r>
    </w:p>
    <w:p w14:paraId="641B3190" w14:textId="77777777" w:rsidR="008408FA" w:rsidRPr="00711517" w:rsidRDefault="008408FA" w:rsidP="008408FA">
      <w:pPr>
        <w:numPr>
          <w:ilvl w:val="0"/>
          <w:numId w:val="10"/>
        </w:numPr>
        <w:spacing w:after="0"/>
        <w:ind w:left="1776"/>
        <w:contextualSpacing/>
        <w:jc w:val="both"/>
        <w:rPr>
          <w:rFonts w:cstheme="minorHAnsi"/>
          <w:color w:val="000000"/>
          <w:sz w:val="24"/>
          <w:szCs w:val="24"/>
          <w:lang w:val="en-US"/>
        </w:rPr>
      </w:pPr>
      <w:r w:rsidRPr="00711517">
        <w:rPr>
          <w:rFonts w:cstheme="minorHAnsi"/>
          <w:b/>
          <w:bCs/>
          <w:color w:val="000000"/>
          <w:sz w:val="24"/>
          <w:szCs w:val="24"/>
          <w:lang w:val="en"/>
        </w:rPr>
        <w:t>Product mix selection: these</w:t>
      </w:r>
      <w:r w:rsidRPr="00711517">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711517">
        <w:rPr>
          <w:rFonts w:cstheme="minorHAnsi"/>
          <w:sz w:val="24"/>
          <w:szCs w:val="24"/>
          <w:lang w:val="en"/>
        </w:rPr>
        <w:t xml:space="preserve"> </w:t>
      </w:r>
      <w:r w:rsidRPr="00711517">
        <w:rPr>
          <w:rFonts w:cstheme="minorHAnsi"/>
          <w:b/>
          <w:bCs/>
          <w:color w:val="000000"/>
          <w:sz w:val="24"/>
          <w:szCs w:val="24"/>
          <w:lang w:val="en"/>
        </w:rPr>
        <w:t>Companies should consider the product model(s) more efficient(s), i.e., that model(s)</w:t>
      </w:r>
      <w:r w:rsidRPr="00711517">
        <w:rPr>
          <w:rFonts w:cstheme="minorHAnsi"/>
          <w:sz w:val="24"/>
          <w:szCs w:val="24"/>
          <w:lang w:val="en"/>
        </w:rPr>
        <w:t xml:space="preserve">produced by the equipment or production line at greater volume per unit of time, for </w:t>
      </w:r>
      <w:r w:rsidRPr="00711517">
        <w:rPr>
          <w:rFonts w:cstheme="minorHAnsi"/>
          <w:color w:val="000000"/>
          <w:sz w:val="24"/>
          <w:szCs w:val="24"/>
          <w:lang w:val="en"/>
        </w:rPr>
        <w:t>example, in meters per second, in tons per hour</w:t>
      </w:r>
      <w:r w:rsidRPr="00711517">
        <w:rPr>
          <w:rFonts w:cstheme="minorHAnsi"/>
          <w:sz w:val="24"/>
          <w:szCs w:val="24"/>
          <w:lang w:val="en"/>
        </w:rPr>
        <w:t xml:space="preserve"> or in parts per minute.</w:t>
      </w:r>
    </w:p>
    <w:p w14:paraId="752A9D6F" w14:textId="77777777" w:rsidR="008D09B9" w:rsidRPr="00711517" w:rsidRDefault="008D09B9" w:rsidP="008D09B9">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6.1.13 If the company cannot adopt all the guidelines provided for the calculation of installed capacity, detailed justification should be provided.</w:t>
      </w:r>
    </w:p>
    <w:p w14:paraId="7EC54452" w14:textId="059B877A"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4</w:t>
      </w:r>
      <w:r w:rsidRPr="00711517">
        <w:rPr>
          <w:rFonts w:cstheme="minorHAnsi"/>
          <w:sz w:val="24"/>
          <w:szCs w:val="24"/>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6.1.1</w:t>
      </w:r>
      <w:r w:rsidR="008D09B9" w:rsidRPr="00711517">
        <w:rPr>
          <w:rFonts w:cstheme="minorHAnsi"/>
          <w:sz w:val="24"/>
          <w:szCs w:val="24"/>
          <w:lang w:val="en-US"/>
        </w:rPr>
        <w:t>5</w:t>
      </w:r>
      <w:r w:rsidRPr="00711517">
        <w:rPr>
          <w:rFonts w:cstheme="minorHAnsi"/>
          <w:sz w:val="24"/>
          <w:szCs w:val="24"/>
          <w:lang w:val="en-US"/>
        </w:rPr>
        <w:t xml:space="preserve"> State the existence of stock, pursuant to the model provided in Appendix </w:t>
      </w:r>
      <w:r w:rsidR="00A87FF0" w:rsidRPr="00711517">
        <w:rPr>
          <w:rFonts w:cstheme="minorHAnsi"/>
          <w:sz w:val="24"/>
          <w:szCs w:val="24"/>
          <w:lang w:val="en-US"/>
        </w:rPr>
        <w:t>III</w:t>
      </w:r>
      <w:r w:rsidRPr="00711517">
        <w:rPr>
          <w:rFonts w:cstheme="minorHAnsi"/>
          <w:sz w:val="24"/>
          <w:szCs w:val="24"/>
          <w:lang w:val="en-US"/>
        </w:rPr>
        <w:t xml:space="preserve">. State it below and provide a version of Appendix </w:t>
      </w:r>
      <w:r w:rsidR="00A87FF0" w:rsidRPr="00711517">
        <w:rPr>
          <w:rFonts w:cstheme="minorHAnsi"/>
          <w:sz w:val="24"/>
          <w:szCs w:val="24"/>
          <w:lang w:val="en-US"/>
        </w:rPr>
        <w:t xml:space="preserve">III </w:t>
      </w:r>
      <w:r w:rsidRPr="00711517">
        <w:rPr>
          <w:rFonts w:cstheme="minorHAnsi"/>
          <w:sz w:val="24"/>
          <w:szCs w:val="24"/>
          <w:lang w:val="en-US"/>
        </w:rPr>
        <w:t xml:space="preserve">in weight units (kilograms or tons) and in other trading </w:t>
      </w:r>
      <w:r w:rsidRPr="00711517">
        <w:rPr>
          <w:rFonts w:cstheme="minorHAnsi"/>
          <w:sz w:val="24"/>
          <w:szCs w:val="24"/>
          <w:lang w:val="en-US"/>
        </w:rPr>
        <w:lastRenderedPageBreak/>
        <w:t>units (units, pieces, lit</w:t>
      </w:r>
      <w:r w:rsidR="009A1459" w:rsidRPr="00711517">
        <w:rPr>
          <w:rFonts w:cstheme="minorHAnsi"/>
          <w:sz w:val="24"/>
          <w:szCs w:val="24"/>
          <w:lang w:val="en-US"/>
        </w:rPr>
        <w:t>r</w:t>
      </w:r>
      <w:r w:rsidRPr="00711517">
        <w:rPr>
          <w:rFonts w:cstheme="minorHAnsi"/>
          <w:sz w:val="24"/>
          <w:szCs w:val="24"/>
          <w:lang w:val="en-US"/>
        </w:rPr>
        <w:t xml:space="preserve">es). </w:t>
      </w:r>
      <w:r w:rsidR="00753A99" w:rsidRPr="00711517">
        <w:rPr>
          <w:rFonts w:cstheme="minorHAnsi"/>
          <w:sz w:val="24"/>
          <w:szCs w:val="24"/>
          <w:lang w:val="en-US"/>
        </w:rPr>
        <w:t>It must be emphasized that the initial stock must be identical to the final stock of the previous period.</w:t>
      </w:r>
    </w:p>
    <w:p w14:paraId="1B8B53D1" w14:textId="77777777" w:rsidR="00A63308" w:rsidRPr="00711517" w:rsidRDefault="00A63308" w:rsidP="00A63308">
      <w:pPr>
        <w:ind w:left="360" w:hanging="360"/>
        <w:jc w:val="both"/>
        <w:rPr>
          <w:rFonts w:cstheme="minorHAnsi"/>
          <w:b/>
          <w:sz w:val="24"/>
          <w:szCs w:val="24"/>
          <w:lang w:val="en-US"/>
        </w:rPr>
      </w:pPr>
      <w:r w:rsidRPr="00711517">
        <w:rPr>
          <w:rFonts w:cstheme="minorHAnsi"/>
          <w:b/>
          <w:sz w:val="24"/>
          <w:szCs w:val="24"/>
          <w:lang w:val="en-US"/>
        </w:rPr>
        <w:tab/>
        <w:t>6.2 Production Process with the Participation of Affiliated Parties</w:t>
      </w:r>
    </w:p>
    <w:p w14:paraId="4B1B3EAF" w14:textId="30ECCB91"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6.2.1 State whether your company purchases raw materials, inputs, services or utilities from affiliated parties.</w:t>
      </w:r>
      <w:r w:rsidR="0081511A">
        <w:rPr>
          <w:rFonts w:cstheme="minorHAnsi"/>
          <w:sz w:val="24"/>
          <w:szCs w:val="24"/>
          <w:lang w:val="en-US"/>
        </w:rPr>
        <w:t xml:space="preserve"> </w:t>
      </w:r>
      <w:r w:rsidR="0081511A" w:rsidRPr="0081511A">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711517">
        <w:rPr>
          <w:rFonts w:cstheme="minorHAnsi"/>
          <w:sz w:val="24"/>
          <w:szCs w:val="24"/>
          <w:lang w:val="en-US"/>
        </w:rPr>
        <w:t>I</w:t>
      </w:r>
      <w:r w:rsidRPr="00711517">
        <w:rPr>
          <w:rFonts w:cstheme="minorHAnsi"/>
          <w:sz w:val="24"/>
          <w:szCs w:val="24"/>
          <w:lang w:val="en-US"/>
        </w:rPr>
        <w:t>V:</w:t>
      </w:r>
    </w:p>
    <w:p w14:paraId="1CE862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a) Value and volume of elements purchased from affiliated parties in P5.</w:t>
      </w:r>
    </w:p>
    <w:p w14:paraId="1A07032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b) Transferring unit price charged in these transactions in P5.</w:t>
      </w:r>
    </w:p>
    <w:p w14:paraId="1A1125B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FBC5C64"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43C0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FD4A8A"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FD4A8A"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B29385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77777777"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410CC3C3">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D0E2B"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 – DETERMINATION OF NORMAL VALUE</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946AFA"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722F0A67"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 xml:space="preserve">ode </w:t>
      </w:r>
    </w:p>
    <w:p w14:paraId="11AEF586" w14:textId="77777777" w:rsidR="00A63308" w:rsidRPr="00711517" w:rsidRDefault="00A63308" w:rsidP="00782AEF">
      <w:pPr>
        <w:spacing w:after="0"/>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DCODIP</w:t>
      </w:r>
    </w:p>
    <w:p w14:paraId="000DE2EF" w14:textId="77777777" w:rsidR="00782AEF" w:rsidRPr="00711517" w:rsidRDefault="00782AEF" w:rsidP="00F8223F">
      <w:pPr>
        <w:widowControl w:val="0"/>
        <w:spacing w:after="0" w:line="240" w:lineRule="auto"/>
        <w:jc w:val="both"/>
        <w:rPr>
          <w:rFonts w:eastAsia="Times New Roman" w:cstheme="minorHAnsi"/>
          <w:b/>
          <w:snapToGrid w:val="0"/>
          <w:sz w:val="24"/>
          <w:szCs w:val="24"/>
          <w:lang w:val="en-US" w:eastAsia="pt-BR"/>
        </w:rPr>
      </w:pP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r w:rsidRPr="00711517">
        <w:rPr>
          <w:rFonts w:cstheme="minorHAnsi"/>
          <w:sz w:val="24"/>
          <w:szCs w:val="24"/>
          <w:lang w:val="en-US"/>
        </w:rPr>
        <w:tab/>
      </w:r>
    </w:p>
    <w:p w14:paraId="2FC7A8B7"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Description:</w:t>
      </w:r>
      <w:r w:rsidRPr="00711517">
        <w:rPr>
          <w:rFonts w:cstheme="minorHAnsi"/>
          <w:sz w:val="24"/>
          <w:szCs w:val="24"/>
          <w:lang w:val="en-US"/>
        </w:rPr>
        <w:tab/>
        <w:t xml:space="preserve">report the identification code of products in accordance </w:t>
      </w:r>
      <w:r w:rsidR="00C676BE" w:rsidRPr="00711517">
        <w:rPr>
          <w:rFonts w:cstheme="minorHAnsi"/>
          <w:sz w:val="24"/>
          <w:szCs w:val="24"/>
          <w:lang w:val="en-US"/>
        </w:rPr>
        <w:t>to</w:t>
      </w:r>
      <w:r w:rsidRPr="00711517">
        <w:rPr>
          <w:rFonts w:cstheme="minorHAnsi"/>
          <w:sz w:val="24"/>
          <w:szCs w:val="24"/>
          <w:lang w:val="en-US"/>
        </w:rPr>
        <w:t xml:space="preserve"> the characteristics reported under </w:t>
      </w:r>
      <w:r w:rsidR="00C532A0" w:rsidRPr="00711517">
        <w:rPr>
          <w:rFonts w:cstheme="minorHAnsi"/>
          <w:sz w:val="24"/>
          <w:szCs w:val="24"/>
          <w:lang w:val="en-US"/>
        </w:rPr>
        <w:t xml:space="preserve">item 5 </w:t>
      </w:r>
      <w:r w:rsidR="00C676BE" w:rsidRPr="00711517">
        <w:rPr>
          <w:rFonts w:cstheme="minorHAnsi"/>
          <w:sz w:val="24"/>
          <w:szCs w:val="24"/>
          <w:lang w:val="en-US"/>
        </w:rPr>
        <w:t>section</w:t>
      </w:r>
      <w:r w:rsidRPr="00711517">
        <w:rPr>
          <w:rFonts w:cstheme="minorHAnsi"/>
          <w:sz w:val="24"/>
          <w:szCs w:val="24"/>
          <w:lang w:val="en-US"/>
        </w:rPr>
        <w:t xml:space="preserve"> </w:t>
      </w:r>
      <w:r w:rsidR="00C532A0" w:rsidRPr="00711517">
        <w:rPr>
          <w:rFonts w:cstheme="minorHAnsi"/>
          <w:sz w:val="24"/>
          <w:szCs w:val="24"/>
          <w:lang w:val="en-US"/>
        </w:rPr>
        <w:t xml:space="preserve">III </w:t>
      </w:r>
      <w:r w:rsidRPr="00711517">
        <w:rPr>
          <w:rFonts w:cstheme="minorHAnsi"/>
          <w:sz w:val="24"/>
          <w:szCs w:val="24"/>
          <w:lang w:val="en-US"/>
        </w:rPr>
        <w:t>(product and production process)</w:t>
      </w:r>
      <w:r w:rsidR="00C676BE" w:rsidRPr="00711517">
        <w:rPr>
          <w:rFonts w:cstheme="minorHAnsi"/>
          <w:sz w:val="24"/>
          <w:szCs w:val="24"/>
          <w:lang w:val="en-US"/>
        </w:rPr>
        <w:t>.</w:t>
      </w:r>
    </w:p>
    <w:p w14:paraId="19A04FA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DCODIP is represented by an alphanumeric code that reflects the product</w:t>
      </w:r>
      <w:r w:rsidR="00C676BE"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76C8CD1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DCLINOM</w:t>
      </w:r>
    </w:p>
    <w:p w14:paraId="10708AA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corporate name of each customer.</w:t>
      </w:r>
    </w:p>
    <w:p w14:paraId="4884E5FD"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corporate name of all customers, whether </w:t>
      </w:r>
      <w:r w:rsidR="00DE1635" w:rsidRPr="00711517">
        <w:rPr>
          <w:rFonts w:cstheme="minorHAnsi"/>
          <w:sz w:val="24"/>
          <w:szCs w:val="24"/>
          <w:lang w:val="en-US"/>
        </w:rPr>
        <w:t>in</w:t>
      </w:r>
      <w:r w:rsidRPr="00711517">
        <w:rPr>
          <w:rFonts w:cstheme="minorHAnsi"/>
          <w:sz w:val="24"/>
          <w:szCs w:val="24"/>
          <w:lang w:val="en-US"/>
        </w:rPr>
        <w:t xml:space="preserve"> the domestic market or foreign market. </w:t>
      </w:r>
    </w:p>
    <w:p w14:paraId="2D77FE44" w14:textId="77777777" w:rsidR="00C11EFE" w:rsidRPr="00711517" w:rsidRDefault="00C11EFE" w:rsidP="00D5041D">
      <w:pPr>
        <w:spacing w:after="0"/>
        <w:ind w:left="1410" w:hanging="1410"/>
        <w:jc w:val="both"/>
        <w:rPr>
          <w:rFonts w:cstheme="minorHAnsi"/>
          <w:b/>
          <w:bCs/>
          <w:sz w:val="24"/>
          <w:szCs w:val="24"/>
          <w:lang w:val="en-US"/>
        </w:rPr>
      </w:pPr>
    </w:p>
    <w:p w14:paraId="6F624AF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28E3FFBD"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DRELCLI</w:t>
      </w:r>
    </w:p>
    <w:p w14:paraId="4DD6CD1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code designating whether the customer is affiliated. </w:t>
      </w:r>
    </w:p>
    <w:p w14:paraId="448737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261BBE0" w14:textId="77777777" w:rsidR="00A63308" w:rsidRPr="00711517" w:rsidRDefault="00A63308" w:rsidP="00A63308">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4A71429C"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6154A63"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29D3B180" w14:textId="77777777" w:rsidR="00A63308" w:rsidRPr="00711517" w:rsidRDefault="00A63308" w:rsidP="00A63308">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as previously noted, the definition of affiliated parties is under item 3.3</w:t>
      </w:r>
      <w:r w:rsidR="0069167F" w:rsidRPr="00711517">
        <w:rPr>
          <w:rFonts w:cstheme="minorHAnsi"/>
          <w:sz w:val="24"/>
          <w:szCs w:val="24"/>
          <w:lang w:val="en-US"/>
        </w:rPr>
        <w:t>.</w:t>
      </w:r>
    </w:p>
    <w:p w14:paraId="394D46F4" w14:textId="77777777" w:rsidR="00A63308" w:rsidRPr="00711517" w:rsidRDefault="00A63308" w:rsidP="00D5041D">
      <w:pPr>
        <w:spacing w:after="0"/>
        <w:jc w:val="both"/>
        <w:rPr>
          <w:rFonts w:cstheme="minorHAnsi"/>
          <w:b/>
          <w:bCs/>
          <w:sz w:val="24"/>
          <w:szCs w:val="24"/>
          <w:lang w:val="en-US"/>
        </w:rPr>
      </w:pPr>
    </w:p>
    <w:p w14:paraId="64A7D51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8.0:</w:t>
      </w:r>
      <w:r w:rsidR="00315185" w:rsidRPr="00711517">
        <w:rPr>
          <w:rFonts w:cstheme="minorHAnsi"/>
          <w:b/>
          <w:bCs/>
          <w:sz w:val="24"/>
          <w:szCs w:val="24"/>
          <w:lang w:val="en-US"/>
        </w:rPr>
        <w:tab/>
      </w:r>
      <w:r w:rsidRPr="00711517">
        <w:rPr>
          <w:rFonts w:cstheme="minorHAnsi"/>
          <w:b/>
          <w:bCs/>
          <w:sz w:val="24"/>
          <w:szCs w:val="24"/>
          <w:lang w:val="en-US"/>
        </w:rPr>
        <w:t xml:space="preserve"> Customer Category</w:t>
      </w:r>
    </w:p>
    <w:p w14:paraId="15A75E2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DCATCLI</w:t>
      </w:r>
    </w:p>
    <w:p w14:paraId="50D4B75E" w14:textId="77777777" w:rsidR="00A63308" w:rsidRPr="00711517" w:rsidRDefault="00A63308" w:rsidP="00A63308">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customer category</w:t>
      </w:r>
      <w:r w:rsidR="0069167F" w:rsidRPr="00711517">
        <w:rPr>
          <w:rFonts w:cstheme="minorHAnsi"/>
          <w:sz w:val="24"/>
          <w:szCs w:val="24"/>
          <w:lang w:val="en-US"/>
        </w:rPr>
        <w:t>.</w:t>
      </w:r>
    </w:p>
    <w:p w14:paraId="0B8B74E2"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000FAC84"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7459F015"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95C554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26418CBF"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3BC13515" w14:textId="77777777" w:rsidR="00A63308" w:rsidRPr="00711517" w:rsidRDefault="00A63308" w:rsidP="00A63308">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7E1E3B38"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identify any customers that have been classified in more than one customer category and explain the circumstances requiring such treatment.</w:t>
      </w:r>
    </w:p>
    <w:p w14:paraId="68D2D651" w14:textId="77777777" w:rsidR="00A63308" w:rsidRPr="00711517" w:rsidRDefault="00A63308" w:rsidP="00D5041D">
      <w:pPr>
        <w:spacing w:after="0"/>
        <w:jc w:val="both"/>
        <w:rPr>
          <w:rFonts w:cstheme="minorHAnsi"/>
          <w:b/>
          <w:bCs/>
          <w:sz w:val="24"/>
          <w:szCs w:val="24"/>
          <w:lang w:val="en-US"/>
        </w:rPr>
      </w:pPr>
    </w:p>
    <w:p w14:paraId="7B74CEBE"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9.(1 until n): </w:t>
      </w:r>
      <w:r w:rsidR="00315185" w:rsidRPr="00711517">
        <w:rPr>
          <w:rFonts w:cstheme="minorHAnsi"/>
          <w:b/>
          <w:bCs/>
          <w:sz w:val="24"/>
          <w:szCs w:val="24"/>
          <w:lang w:val="en-US"/>
        </w:rPr>
        <w:tab/>
      </w:r>
      <w:r w:rsidR="00485863" w:rsidRPr="00711517">
        <w:rPr>
          <w:rFonts w:cstheme="minorHAnsi"/>
          <w:b/>
          <w:bCs/>
          <w:sz w:val="24"/>
          <w:szCs w:val="24"/>
          <w:lang w:val="en-US"/>
        </w:rPr>
        <w:t>Date of Payment Receipt</w:t>
      </w:r>
    </w:p>
    <w:p w14:paraId="4B2C4FC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DPAGDT (1 until n)</w:t>
      </w:r>
    </w:p>
    <w:p w14:paraId="7DFC54F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54553863"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if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64611D15" w14:textId="77777777" w:rsidR="00A63308" w:rsidRPr="00711517" w:rsidRDefault="00A63308" w:rsidP="00D5041D">
      <w:pPr>
        <w:spacing w:after="0"/>
        <w:jc w:val="both"/>
        <w:rPr>
          <w:rFonts w:cstheme="minorHAnsi"/>
          <w:b/>
          <w:bCs/>
          <w:color w:val="000000" w:themeColor="text1"/>
          <w:sz w:val="24"/>
          <w:szCs w:val="24"/>
          <w:lang w:val="en-US"/>
        </w:rPr>
      </w:pPr>
    </w:p>
    <w:p w14:paraId="7CA596C7" w14:textId="77777777" w:rsidR="00A63308" w:rsidRPr="00711517" w:rsidRDefault="00A63308" w:rsidP="00A63308">
      <w:pPr>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w:t>
      </w:r>
      <w:r w:rsidR="00F36B50" w:rsidRPr="00711517">
        <w:rPr>
          <w:rFonts w:cstheme="minorHAnsi"/>
          <w:b/>
          <w:bCs/>
          <w:color w:val="000000" w:themeColor="text1"/>
          <w:sz w:val="24"/>
          <w:szCs w:val="24"/>
          <w:lang w:val="en-US"/>
        </w:rPr>
        <w:t xml:space="preserve"> Delivery</w:t>
      </w:r>
    </w:p>
    <w:p w14:paraId="77963C90"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w:t>
      </w:r>
      <w:r w:rsidR="00EF4AB6" w:rsidRPr="00711517">
        <w:rPr>
          <w:rFonts w:cstheme="minorHAnsi"/>
          <w:sz w:val="24"/>
          <w:szCs w:val="24"/>
          <w:lang w:val="en-US"/>
        </w:rPr>
        <w:t>TER</w:t>
      </w:r>
      <w:r w:rsidR="00D84553" w:rsidRPr="00711517">
        <w:rPr>
          <w:rFonts w:cstheme="minorHAnsi"/>
          <w:sz w:val="24"/>
          <w:szCs w:val="24"/>
          <w:lang w:val="en-US"/>
        </w:rPr>
        <w:t>ENT</w:t>
      </w:r>
    </w:p>
    <w:p w14:paraId="599E4C4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terms of </w:t>
      </w:r>
      <w:r w:rsidR="00F36B50" w:rsidRPr="00711517">
        <w:rPr>
          <w:rFonts w:cstheme="minorHAnsi"/>
          <w:sz w:val="24"/>
          <w:szCs w:val="24"/>
          <w:lang w:val="en-US"/>
        </w:rPr>
        <w:t>delivery</w:t>
      </w:r>
    </w:p>
    <w:p w14:paraId="28E15C9F" w14:textId="77777777" w:rsidR="00A63308" w:rsidRPr="00711517" w:rsidRDefault="00A63308" w:rsidP="00A63308">
      <w:pPr>
        <w:spacing w:after="0" w:line="100" w:lineRule="atLeast"/>
        <w:ind w:left="1416"/>
        <w:jc w:val="both"/>
        <w:rPr>
          <w:rFonts w:cstheme="minorHAnsi"/>
          <w:color w:val="000000" w:themeColor="text1"/>
          <w:sz w:val="24"/>
          <w:szCs w:val="24"/>
          <w:lang w:val="en-US"/>
        </w:rPr>
      </w:pPr>
      <w:r w:rsidRPr="00711517">
        <w:rPr>
          <w:rFonts w:cstheme="minorHAnsi"/>
          <w:color w:val="000000"/>
          <w:sz w:val="24"/>
          <w:szCs w:val="24"/>
          <w:lang w:val="en-US"/>
        </w:rPr>
        <w:t xml:space="preserve">1 </w:t>
      </w:r>
      <w:r w:rsidRPr="00711517">
        <w:rPr>
          <w:rFonts w:cstheme="minorHAnsi"/>
          <w:color w:val="000000" w:themeColor="text1"/>
          <w:sz w:val="24"/>
          <w:szCs w:val="24"/>
          <w:lang w:val="en-US"/>
        </w:rPr>
        <w:t>=</w:t>
      </w:r>
      <w:r w:rsidRPr="00711517">
        <w:rPr>
          <w:rFonts w:cstheme="minorHAnsi"/>
          <w:i/>
          <w:color w:val="000000" w:themeColor="text1"/>
          <w:sz w:val="24"/>
          <w:szCs w:val="24"/>
          <w:lang w:val="en-US"/>
        </w:rPr>
        <w:t xml:space="preserve"> </w:t>
      </w:r>
      <w:r w:rsidR="00AB101F" w:rsidRPr="00711517">
        <w:rPr>
          <w:rFonts w:cstheme="minorHAnsi"/>
          <w:color w:val="000000" w:themeColor="text1"/>
          <w:sz w:val="24"/>
          <w:szCs w:val="24"/>
          <w:lang w:val="en-US"/>
        </w:rPr>
        <w:t>delivered at the</w:t>
      </w:r>
      <w:r w:rsidR="00AB101F" w:rsidRPr="00711517">
        <w:rPr>
          <w:rFonts w:cstheme="minorHAnsi"/>
          <w:i/>
          <w:color w:val="000000" w:themeColor="text1"/>
          <w:sz w:val="24"/>
          <w:szCs w:val="24"/>
          <w:lang w:val="en-US"/>
        </w:rPr>
        <w:t xml:space="preserve"> </w:t>
      </w:r>
      <w:r w:rsidRPr="00711517">
        <w:rPr>
          <w:rFonts w:cstheme="minorHAnsi"/>
          <w:color w:val="000000" w:themeColor="text1"/>
          <w:sz w:val="24"/>
          <w:szCs w:val="24"/>
          <w:lang w:val="en-US"/>
        </w:rPr>
        <w:t>customer (transportation and insurance expenses incurred by your company until delivery to the customer</w:t>
      </w:r>
      <w:r w:rsidRPr="00711517">
        <w:rPr>
          <w:rFonts w:cstheme="minorHAnsi"/>
          <w:i/>
          <w:color w:val="000000" w:themeColor="text1"/>
          <w:sz w:val="24"/>
          <w:szCs w:val="24"/>
          <w:lang w:val="en-US"/>
        </w:rPr>
        <w:t>)</w:t>
      </w:r>
    </w:p>
    <w:p w14:paraId="68AAF9E7" w14:textId="77777777" w:rsidR="00A63308" w:rsidRPr="00711517" w:rsidRDefault="0094173D" w:rsidP="00A63308">
      <w:pPr>
        <w:pStyle w:val="Default"/>
        <w:ind w:left="1416"/>
        <w:jc w:val="both"/>
        <w:rPr>
          <w:rFonts w:asciiTheme="minorHAnsi" w:eastAsia="Times New Roman" w:hAnsiTheme="minorHAnsi" w:cstheme="minorHAnsi"/>
          <w:kern w:val="0"/>
          <w:lang w:val="en-US" w:eastAsia="pt-BR"/>
        </w:rPr>
      </w:pPr>
      <w:r w:rsidRPr="00711517">
        <w:rPr>
          <w:rFonts w:asciiTheme="minorHAnsi" w:hAnsiTheme="minorHAnsi" w:cstheme="minorHAnsi"/>
          <w:color w:val="000000" w:themeColor="text1"/>
          <w:lang w:val="en-US"/>
        </w:rPr>
        <w:t xml:space="preserve">2 = </w:t>
      </w:r>
      <w:r w:rsidR="00AB101F" w:rsidRPr="00711517">
        <w:rPr>
          <w:rFonts w:asciiTheme="minorHAnsi" w:hAnsiTheme="minorHAnsi" w:cstheme="minorHAnsi"/>
          <w:color w:val="000000" w:themeColor="text1"/>
          <w:lang w:val="en-US"/>
        </w:rPr>
        <w:t>delivered</w:t>
      </w:r>
      <w:r w:rsidR="00AB101F" w:rsidRPr="00711517">
        <w:rPr>
          <w:rFonts w:asciiTheme="minorHAnsi" w:hAnsiTheme="minorHAnsi" w:cstheme="minorHAnsi"/>
          <w:i/>
          <w:color w:val="000000" w:themeColor="text1"/>
          <w:lang w:val="en-US"/>
        </w:rPr>
        <w:t xml:space="preserve"> </w:t>
      </w:r>
      <w:r w:rsidR="00AB101F" w:rsidRPr="00711517">
        <w:rPr>
          <w:rFonts w:asciiTheme="minorHAnsi" w:hAnsiTheme="minorHAnsi" w:cstheme="minorHAnsi"/>
          <w:color w:val="000000" w:themeColor="text1"/>
          <w:lang w:val="en-US"/>
        </w:rPr>
        <w:t>at</w:t>
      </w:r>
      <w:r w:rsidR="00A63308" w:rsidRPr="00711517">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711517">
        <w:rPr>
          <w:rFonts w:asciiTheme="minorHAnsi" w:eastAsia="Times New Roman" w:hAnsiTheme="minorHAnsi" w:cstheme="minorHAnsi"/>
          <w:color w:val="000000" w:themeColor="text1"/>
          <w:kern w:val="0"/>
          <w:lang w:val="en-US" w:eastAsia="pt-BR"/>
        </w:rPr>
        <w:t>customer</w:t>
      </w:r>
      <w:r w:rsidR="00A63308" w:rsidRPr="00711517">
        <w:rPr>
          <w:rFonts w:asciiTheme="minorHAnsi" w:eastAsia="Times New Roman" w:hAnsiTheme="minorHAnsi" w:cstheme="minorHAnsi"/>
          <w:kern w:val="0"/>
          <w:lang w:val="en-US" w:eastAsia="pt-BR"/>
        </w:rPr>
        <w:t xml:space="preserve">) </w:t>
      </w:r>
    </w:p>
    <w:p w14:paraId="02421153"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ex works</w:t>
      </w:r>
    </w:p>
    <w:p w14:paraId="3B9F610A" w14:textId="77777777" w:rsidR="00A63308" w:rsidRPr="00711517" w:rsidRDefault="00A63308" w:rsidP="00A63308">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until n = specify any others terms of </w:t>
      </w:r>
      <w:r w:rsidR="00CC7D75" w:rsidRPr="00711517">
        <w:rPr>
          <w:rFonts w:cstheme="minorHAnsi"/>
          <w:color w:val="000000"/>
          <w:sz w:val="24"/>
          <w:szCs w:val="24"/>
          <w:lang w:val="en-US"/>
        </w:rPr>
        <w:t>delivery</w:t>
      </w:r>
    </w:p>
    <w:p w14:paraId="6C5A85D6" w14:textId="77777777" w:rsidR="00A63308" w:rsidRPr="00711517" w:rsidRDefault="00A63308" w:rsidP="00A63308">
      <w:pPr>
        <w:jc w:val="both"/>
        <w:rPr>
          <w:rFonts w:cstheme="minorHAnsi"/>
          <w:sz w:val="24"/>
          <w:szCs w:val="24"/>
          <w:lang w:val="en-US"/>
        </w:rPr>
      </w:pPr>
    </w:p>
    <w:p w14:paraId="67CD6557"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terms of </w:t>
      </w:r>
      <w:r w:rsidR="00CC7D75" w:rsidRPr="00711517">
        <w:rPr>
          <w:rFonts w:cstheme="minorHAnsi"/>
          <w:sz w:val="24"/>
          <w:szCs w:val="24"/>
          <w:lang w:val="en-US"/>
        </w:rPr>
        <w:t>delivery</w:t>
      </w:r>
      <w:r w:rsidR="00EF4AB6" w:rsidRPr="00711517">
        <w:rPr>
          <w:rFonts w:cstheme="minorHAnsi"/>
          <w:sz w:val="24"/>
          <w:szCs w:val="24"/>
          <w:lang w:val="en-US"/>
        </w:rPr>
        <w:t xml:space="preserve"> </w:t>
      </w:r>
      <w:r w:rsidRPr="00711517">
        <w:rPr>
          <w:rFonts w:cstheme="minorHAnsi"/>
          <w:sz w:val="24"/>
          <w:szCs w:val="24"/>
          <w:lang w:val="en-US"/>
        </w:rPr>
        <w:t xml:space="preserve">and indicate the code used for each and its meaning. Clarify which </w:t>
      </w:r>
      <w:r w:rsidRPr="00711517">
        <w:rPr>
          <w:rFonts w:cstheme="minorHAnsi"/>
          <w:color w:val="000000"/>
          <w:sz w:val="24"/>
          <w:szCs w:val="24"/>
          <w:lang w:val="en-US"/>
        </w:rPr>
        <w:t xml:space="preserve">transportation and insurance expenses, among </w:t>
      </w:r>
      <w:r w:rsidRPr="00711517">
        <w:rPr>
          <w:rFonts w:cstheme="minorHAnsi"/>
          <w:sz w:val="24"/>
          <w:szCs w:val="24"/>
          <w:lang w:val="en-US"/>
        </w:rPr>
        <w:t>others, were incurred</w:t>
      </w:r>
      <w:r w:rsidRPr="00711517">
        <w:rPr>
          <w:rFonts w:cstheme="minorHAnsi"/>
          <w:color w:val="000000"/>
          <w:sz w:val="24"/>
          <w:szCs w:val="24"/>
          <w:lang w:val="en-US"/>
        </w:rPr>
        <w:t xml:space="preserve"> by your company.</w:t>
      </w:r>
    </w:p>
    <w:p w14:paraId="4DB5AB86" w14:textId="77777777" w:rsidR="00A63308" w:rsidRPr="00711517" w:rsidRDefault="00A63308" w:rsidP="00D5041D">
      <w:pPr>
        <w:spacing w:after="0"/>
        <w:jc w:val="both"/>
        <w:rPr>
          <w:rFonts w:cstheme="minorHAnsi"/>
          <w:b/>
          <w:bCs/>
          <w:sz w:val="24"/>
          <w:szCs w:val="24"/>
          <w:lang w:val="en-US"/>
        </w:rPr>
      </w:pPr>
    </w:p>
    <w:p w14:paraId="4D82034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46136" w:rsidRPr="00711517">
        <w:rPr>
          <w:rFonts w:cstheme="minorHAnsi"/>
          <w:b/>
          <w:bCs/>
          <w:sz w:val="24"/>
          <w:szCs w:val="24"/>
          <w:lang w:val="en-US"/>
        </w:rPr>
        <w:t>S</w:t>
      </w:r>
      <w:r w:rsidRPr="00711517">
        <w:rPr>
          <w:rFonts w:cstheme="minorHAnsi"/>
          <w:b/>
          <w:bCs/>
          <w:sz w:val="24"/>
          <w:szCs w:val="24"/>
          <w:lang w:val="en-US"/>
        </w:rPr>
        <w:t>old (reported unit</w:t>
      </w:r>
      <w:r w:rsidR="002108D8" w:rsidRPr="00711517">
        <w:rPr>
          <w:rFonts w:cstheme="minorHAnsi"/>
          <w:b/>
          <w:bCs/>
          <w:sz w:val="24"/>
          <w:szCs w:val="24"/>
          <w:lang w:val="en-US"/>
        </w:rPr>
        <w:t>, preferably weight unit: kg or t</w:t>
      </w:r>
      <w:r w:rsidRPr="00711517">
        <w:rPr>
          <w:rFonts w:cstheme="minorHAnsi"/>
          <w:b/>
          <w:bCs/>
          <w:sz w:val="24"/>
          <w:szCs w:val="24"/>
          <w:lang w:val="en-US"/>
        </w:rPr>
        <w:t>)</w:t>
      </w:r>
    </w:p>
    <w:p w14:paraId="0FC3AA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DQTDVEND</w:t>
      </w:r>
    </w:p>
    <w:p w14:paraId="6078B047" w14:textId="77777777" w:rsidR="00A63308" w:rsidRPr="00711517" w:rsidRDefault="00A63308" w:rsidP="009405E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quantity sold (reported unit</w:t>
      </w:r>
      <w:r w:rsidR="008656E4" w:rsidRPr="00711517">
        <w:rPr>
          <w:rFonts w:cstheme="minorHAnsi"/>
          <w:sz w:val="24"/>
          <w:szCs w:val="24"/>
          <w:lang w:val="en-US"/>
        </w:rPr>
        <w:t>, preferably weight unit: kg or t</w:t>
      </w:r>
      <w:r w:rsidRPr="00711517">
        <w:rPr>
          <w:rFonts w:cstheme="minorHAnsi"/>
          <w:sz w:val="24"/>
          <w:szCs w:val="24"/>
          <w:lang w:val="en-US"/>
        </w:rPr>
        <w:t>) in each transaction</w:t>
      </w:r>
      <w:r w:rsidR="004F406F" w:rsidRPr="00711517">
        <w:rPr>
          <w:rFonts w:cstheme="minorHAnsi"/>
          <w:sz w:val="24"/>
          <w:szCs w:val="24"/>
          <w:lang w:val="en-US"/>
        </w:rPr>
        <w:t>.</w:t>
      </w:r>
    </w:p>
    <w:p w14:paraId="110F7B6C"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explain how the returns, if allowed, affect your sales records both in the general ledger as sales journal.</w:t>
      </w:r>
    </w:p>
    <w:p w14:paraId="19FE99BB" w14:textId="77777777" w:rsidR="00C11EFE" w:rsidRPr="00711517" w:rsidRDefault="00C11EFE" w:rsidP="00D5041D">
      <w:pPr>
        <w:spacing w:after="0"/>
        <w:ind w:left="1410" w:hanging="1410"/>
        <w:jc w:val="both"/>
        <w:rPr>
          <w:rFonts w:cstheme="minorHAnsi"/>
          <w:sz w:val="24"/>
          <w:szCs w:val="24"/>
          <w:lang w:val="en-US"/>
        </w:rPr>
      </w:pPr>
    </w:p>
    <w:p w14:paraId="575C56F3"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11.1:</w:t>
      </w:r>
      <w:r w:rsidR="00315185" w:rsidRPr="00711517">
        <w:rPr>
          <w:rFonts w:cstheme="minorHAnsi"/>
          <w:b/>
          <w:bCs/>
          <w:sz w:val="24"/>
          <w:szCs w:val="24"/>
          <w:lang w:val="en-US"/>
        </w:rPr>
        <w:tab/>
      </w:r>
      <w:r w:rsidRPr="00711517">
        <w:rPr>
          <w:rFonts w:cstheme="minorHAnsi"/>
          <w:b/>
          <w:bCs/>
          <w:sz w:val="24"/>
          <w:szCs w:val="24"/>
          <w:lang w:val="en-US"/>
        </w:rPr>
        <w:t xml:space="preserve"> Quantity</w:t>
      </w:r>
      <w:r w:rsidR="00847B63" w:rsidRPr="00711517">
        <w:rPr>
          <w:rFonts w:cstheme="minorHAnsi"/>
          <w:b/>
          <w:bCs/>
          <w:sz w:val="24"/>
          <w:szCs w:val="24"/>
          <w:lang w:val="en-US"/>
        </w:rPr>
        <w:t xml:space="preserve"> Sold</w:t>
      </w:r>
      <w:r w:rsidRPr="00711517">
        <w:rPr>
          <w:rFonts w:cstheme="minorHAnsi"/>
          <w:b/>
          <w:bCs/>
          <w:sz w:val="24"/>
          <w:szCs w:val="24"/>
          <w:lang w:val="en-US"/>
        </w:rPr>
        <w:t xml:space="preserve"> (sales unit)</w:t>
      </w:r>
    </w:p>
    <w:p w14:paraId="0C80951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DQTDCOM</w:t>
      </w:r>
    </w:p>
    <w:p w14:paraId="3BE3C9D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sales unit</w:t>
      </w:r>
      <w:r w:rsidR="004F406F" w:rsidRPr="00711517">
        <w:rPr>
          <w:rFonts w:cstheme="minorHAnsi"/>
          <w:sz w:val="24"/>
          <w:szCs w:val="24"/>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1CB57F"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lastRenderedPageBreak/>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xml:space="preserve">.  If you shipped by common carrier, please submit the specific freight charges incurred on each transaction and the method of allocation, when </w:t>
      </w:r>
      <w:r w:rsidRPr="00711517">
        <w:rPr>
          <w:rFonts w:cstheme="minorHAnsi"/>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lastRenderedPageBreak/>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711517"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lastRenderedPageBreak/>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lastRenderedPageBreak/>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FD4A8A"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FD4A8A"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FD4A8A"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FD4A8A"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FD4A8A"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lastRenderedPageBreak/>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FD4A8A"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FD4A8A"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FD4A8A"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FD4A8A"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 xml:space="preserve">Report the total fixed cost, which shall correspond to </w:t>
            </w:r>
            <w:r w:rsidRPr="00711517">
              <w:rPr>
                <w:rFonts w:cstheme="minorHAnsi"/>
                <w:sz w:val="24"/>
                <w:szCs w:val="24"/>
                <w:lang w:val="en-US"/>
              </w:rPr>
              <w:lastRenderedPageBreak/>
              <w:t>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lastRenderedPageBreak/>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FD4A8A"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FD4A8A"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FD4A8A"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FD4A8A"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FD4A8A"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 xml:space="preserve">in your company’s </w:t>
            </w:r>
            <w:r w:rsidRPr="00711517">
              <w:rPr>
                <w:rFonts w:cstheme="minorHAnsi"/>
                <w:sz w:val="24"/>
                <w:szCs w:val="24"/>
                <w:lang w:val="en-US"/>
              </w:rPr>
              <w:lastRenderedPageBreak/>
              <w:t>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FD4A8A"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lastRenderedPageBreak/>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BDF816"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77777777"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18DD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 –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F37437"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12CC613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2.0: </w:t>
      </w:r>
      <w:r w:rsidR="00315185" w:rsidRPr="00711517">
        <w:rPr>
          <w:rFonts w:cstheme="minorHAnsi"/>
          <w:b/>
          <w:bCs/>
          <w:sz w:val="24"/>
          <w:szCs w:val="24"/>
          <w:lang w:val="en-US"/>
        </w:rPr>
        <w:tab/>
      </w:r>
      <w:r w:rsidR="00C676BE" w:rsidRPr="00711517">
        <w:rPr>
          <w:rFonts w:cstheme="minorHAnsi"/>
          <w:b/>
          <w:bCs/>
          <w:sz w:val="24"/>
          <w:szCs w:val="24"/>
          <w:lang w:val="en-US"/>
        </w:rPr>
        <w:t xml:space="preserve">Product </w:t>
      </w:r>
      <w:r w:rsidRPr="00711517">
        <w:rPr>
          <w:rFonts w:cstheme="minorHAnsi"/>
          <w:b/>
          <w:bCs/>
          <w:sz w:val="24"/>
          <w:szCs w:val="24"/>
          <w:lang w:val="en-US"/>
        </w:rPr>
        <w:t xml:space="preserve">Identification </w:t>
      </w:r>
      <w:r w:rsidR="00C676BE" w:rsidRPr="00711517">
        <w:rPr>
          <w:rFonts w:cstheme="minorHAnsi"/>
          <w:b/>
          <w:bCs/>
          <w:sz w:val="24"/>
          <w:szCs w:val="24"/>
          <w:lang w:val="en-US"/>
        </w:rPr>
        <w:t>C</w:t>
      </w:r>
      <w:r w:rsidRPr="00711517">
        <w:rPr>
          <w:rFonts w:cstheme="minorHAnsi"/>
          <w:b/>
          <w:bCs/>
          <w:sz w:val="24"/>
          <w:szCs w:val="24"/>
          <w:lang w:val="en-US"/>
        </w:rPr>
        <w:t>ode</w:t>
      </w:r>
    </w:p>
    <w:p w14:paraId="45B9823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ECODIP</w:t>
      </w:r>
    </w:p>
    <w:p w14:paraId="78C4997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identification code of products in accordance </w:t>
      </w:r>
      <w:r w:rsidR="00E43746" w:rsidRPr="00711517">
        <w:rPr>
          <w:rFonts w:cstheme="minorHAnsi"/>
          <w:sz w:val="24"/>
          <w:szCs w:val="24"/>
          <w:lang w:val="en-US"/>
        </w:rPr>
        <w:t>to</w:t>
      </w:r>
      <w:r w:rsidRPr="00711517">
        <w:rPr>
          <w:rFonts w:cstheme="minorHAnsi"/>
          <w:sz w:val="24"/>
          <w:szCs w:val="24"/>
          <w:lang w:val="en-US"/>
        </w:rPr>
        <w:t xml:space="preserve"> the characteristics reported under</w:t>
      </w:r>
      <w:r w:rsidR="00D267A0" w:rsidRPr="00711517">
        <w:rPr>
          <w:rFonts w:cstheme="minorHAnsi"/>
          <w:sz w:val="24"/>
          <w:szCs w:val="24"/>
          <w:lang w:val="en-US"/>
        </w:rPr>
        <w:t xml:space="preserve"> item 5 of</w:t>
      </w:r>
      <w:r w:rsidRPr="00711517">
        <w:rPr>
          <w:rFonts w:cstheme="minorHAnsi"/>
          <w:sz w:val="24"/>
          <w:szCs w:val="24"/>
          <w:lang w:val="en-US"/>
        </w:rPr>
        <w:t xml:space="preserve"> </w:t>
      </w:r>
      <w:r w:rsidR="00E43746" w:rsidRPr="00711517">
        <w:rPr>
          <w:rFonts w:cstheme="minorHAnsi"/>
          <w:sz w:val="24"/>
          <w:szCs w:val="24"/>
          <w:lang w:val="en-US"/>
        </w:rPr>
        <w:t xml:space="preserve">section </w:t>
      </w:r>
      <w:r w:rsidR="00D267A0" w:rsidRPr="00711517">
        <w:rPr>
          <w:rFonts w:cstheme="minorHAnsi"/>
          <w:sz w:val="24"/>
          <w:szCs w:val="24"/>
          <w:lang w:val="en-US"/>
        </w:rPr>
        <w:t>III</w:t>
      </w:r>
      <w:r w:rsidRPr="00711517">
        <w:rPr>
          <w:rFonts w:cstheme="minorHAnsi"/>
          <w:sz w:val="24"/>
          <w:szCs w:val="24"/>
          <w:lang w:val="en-US"/>
        </w:rPr>
        <w:t xml:space="preserve"> (product and production process).</w:t>
      </w:r>
    </w:p>
    <w:p w14:paraId="2941751B"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he ECODIP is represented by an alphanumeric code that reflects the product</w:t>
      </w:r>
      <w:r w:rsidR="00E43746" w:rsidRPr="00711517">
        <w:rPr>
          <w:rFonts w:cstheme="minorHAnsi"/>
          <w:sz w:val="24"/>
          <w:szCs w:val="24"/>
          <w:lang w:val="en-US"/>
        </w:rPr>
        <w:t>’s</w:t>
      </w:r>
      <w:r w:rsidRPr="00711517">
        <w:rPr>
          <w:rFonts w:cstheme="minorHAnsi"/>
          <w:sz w:val="24"/>
          <w:szCs w:val="24"/>
          <w:lang w:val="en-US"/>
        </w:rPr>
        <w:t xml:space="preserve"> characteristics, registering, in descending order, the importance of each one, starting </w:t>
      </w:r>
      <w:r w:rsidR="00E43746" w:rsidRPr="00711517">
        <w:rPr>
          <w:rFonts w:cstheme="minorHAnsi"/>
          <w:sz w:val="24"/>
          <w:szCs w:val="24"/>
          <w:lang w:val="en-US"/>
        </w:rPr>
        <w:t>from</w:t>
      </w:r>
      <w:r w:rsidRPr="00711517">
        <w:rPr>
          <w:rFonts w:cstheme="minorHAnsi"/>
          <w:sz w:val="24"/>
          <w:szCs w:val="24"/>
          <w:lang w:val="en-US"/>
        </w:rPr>
        <w:t xml:space="preserve"> the most relevant. </w:t>
      </w: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lastRenderedPageBreak/>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3E0FD"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711517">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lastRenderedPageBreak/>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FD4A8A"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lastRenderedPageBreak/>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Describe how you calculated the unit 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lastRenderedPageBreak/>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w:t>
      </w:r>
      <w:r w:rsidRPr="00711517">
        <w:rPr>
          <w:rFonts w:cstheme="minorHAnsi"/>
          <w:sz w:val="24"/>
          <w:szCs w:val="24"/>
          <w:lang w:val="en-US"/>
        </w:rPr>
        <w:lastRenderedPageBreak/>
        <w:t xml:space="preserve">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711517">
        <w:rPr>
          <w:rFonts w:cstheme="minorHAnsi"/>
          <w:sz w:val="24"/>
          <w:szCs w:val="24"/>
          <w:lang w:val="en-US"/>
        </w:rPr>
        <w:lastRenderedPageBreak/>
        <w:t>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B6DD8AA" w14:textId="77777777" w:rsidR="00B54E60" w:rsidRPr="00711517" w:rsidRDefault="00B54E60" w:rsidP="00B54E60">
      <w:pPr>
        <w:rPr>
          <w:rFonts w:cstheme="minorHAnsi"/>
          <w:sz w:val="24"/>
          <w:szCs w:val="24"/>
          <w:lang w:val="en-US"/>
        </w:rPr>
      </w:pP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A3407D"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4D417" w14:textId="77777777" w:rsidR="00CC52F8" w:rsidRDefault="00CC52F8">
      <w:pPr>
        <w:spacing w:after="0" w:line="240" w:lineRule="auto"/>
      </w:pPr>
      <w:r>
        <w:separator/>
      </w:r>
    </w:p>
  </w:endnote>
  <w:endnote w:type="continuationSeparator" w:id="0">
    <w:p w14:paraId="118A4D6C" w14:textId="77777777" w:rsidR="00CC52F8" w:rsidRDefault="00CC5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5DE77B" w14:textId="77777777" w:rsidR="00CC52F8" w:rsidRDefault="00CC52F8">
      <w:pPr>
        <w:spacing w:after="0" w:line="240" w:lineRule="auto"/>
      </w:pPr>
      <w:r>
        <w:separator/>
      </w:r>
    </w:p>
  </w:footnote>
  <w:footnote w:type="continuationSeparator" w:id="0">
    <w:p w14:paraId="3FF2132C" w14:textId="77777777" w:rsidR="00CC52F8" w:rsidRDefault="00CC5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F06A6"/>
    <w:rsid w:val="000F2072"/>
    <w:rsid w:val="000F2B96"/>
    <w:rsid w:val="000F69B0"/>
    <w:rsid w:val="00103061"/>
    <w:rsid w:val="001066B4"/>
    <w:rsid w:val="001157B4"/>
    <w:rsid w:val="00122125"/>
    <w:rsid w:val="001233B4"/>
    <w:rsid w:val="00125E6A"/>
    <w:rsid w:val="00126B5D"/>
    <w:rsid w:val="0013617D"/>
    <w:rsid w:val="00136BE6"/>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068D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868"/>
    <w:rsid w:val="005327AA"/>
    <w:rsid w:val="00533901"/>
    <w:rsid w:val="0053395E"/>
    <w:rsid w:val="005347F1"/>
    <w:rsid w:val="005367C5"/>
    <w:rsid w:val="00540FE4"/>
    <w:rsid w:val="005442AE"/>
    <w:rsid w:val="00544825"/>
    <w:rsid w:val="0054503F"/>
    <w:rsid w:val="00557FFE"/>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7131"/>
    <w:rsid w:val="00617151"/>
    <w:rsid w:val="00617CA4"/>
    <w:rsid w:val="006222FB"/>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30DD"/>
    <w:rsid w:val="009642CE"/>
    <w:rsid w:val="0096624D"/>
    <w:rsid w:val="009711F7"/>
    <w:rsid w:val="009748E2"/>
    <w:rsid w:val="0099693E"/>
    <w:rsid w:val="009A1459"/>
    <w:rsid w:val="009A2706"/>
    <w:rsid w:val="009B0FB7"/>
    <w:rsid w:val="009B7107"/>
    <w:rsid w:val="009C1D82"/>
    <w:rsid w:val="009D1EDF"/>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4642"/>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52F8"/>
    <w:rsid w:val="00CC634E"/>
    <w:rsid w:val="00CC7D75"/>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97052"/>
    <w:rsid w:val="00FA63CD"/>
    <w:rsid w:val="00FB2220"/>
    <w:rsid w:val="00FB4EEA"/>
    <w:rsid w:val="00FB6ACA"/>
    <w:rsid w:val="00FC17B9"/>
    <w:rsid w:val="00FC7068"/>
    <w:rsid w:val="00FD4A8A"/>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55</Pages>
  <Words>15527</Words>
  <Characters>83846</Characters>
  <Application>Microsoft Office Word</Application>
  <DocSecurity>2</DocSecurity>
  <Lines>698</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Flávia Annibelli Baron</cp:lastModifiedBy>
  <cp:revision>33</cp:revision>
  <dcterms:created xsi:type="dcterms:W3CDTF">2017-03-10T17:03:00Z</dcterms:created>
  <dcterms:modified xsi:type="dcterms:W3CDTF">2024-12-03T21:04:00Z</dcterms:modified>
</cp:coreProperties>
</file>